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D1C1" w14:textId="01399B27" w:rsidR="00BB5199" w:rsidRDefault="00BB5199" w:rsidP="00C16D98">
      <w:pPr>
        <w:jc w:val="center"/>
      </w:pPr>
    </w:p>
    <w:p w14:paraId="45591DC6" w14:textId="77777777" w:rsidR="00ED6778" w:rsidRDefault="00ED6778" w:rsidP="00C16D98">
      <w:pPr>
        <w:ind w:left="-142" w:right="-193"/>
        <w:jc w:val="center"/>
        <w:rPr>
          <w:rFonts w:ascii="Arial" w:hAnsi="Arial" w:cs="Arial"/>
          <w:b/>
          <w:sz w:val="32"/>
          <w:szCs w:val="32"/>
        </w:rPr>
      </w:pPr>
      <w:bookmarkStart w:id="0" w:name="_Hlk160542133"/>
    </w:p>
    <w:p w14:paraId="41AB70BB" w14:textId="11B41A14" w:rsidR="00C16D98" w:rsidRDefault="00C16D98" w:rsidP="00C16D98">
      <w:pPr>
        <w:ind w:left="-142" w:right="-193"/>
        <w:jc w:val="center"/>
        <w:rPr>
          <w:rFonts w:ascii="Arial" w:hAnsi="Arial" w:cs="Arial"/>
          <w:b/>
          <w:sz w:val="32"/>
          <w:szCs w:val="32"/>
        </w:rPr>
      </w:pPr>
      <w:r>
        <w:rPr>
          <w:rFonts w:ascii="Arial" w:hAnsi="Arial" w:cs="Arial"/>
          <w:b/>
          <w:sz w:val="32"/>
          <w:szCs w:val="32"/>
        </w:rPr>
        <w:t>INGOLDMELLS PARISH COUNCIL</w:t>
      </w:r>
    </w:p>
    <w:p w14:paraId="69108EF2" w14:textId="77777777" w:rsidR="00C16D98" w:rsidRPr="007550DA" w:rsidRDefault="00C16D98" w:rsidP="00C16D98">
      <w:pPr>
        <w:ind w:left="-142" w:right="-193"/>
        <w:jc w:val="center"/>
        <w:rPr>
          <w:rFonts w:ascii="Arial" w:hAnsi="Arial" w:cs="Arial"/>
          <w:bCs/>
        </w:rPr>
      </w:pPr>
      <w:r w:rsidRPr="007550DA">
        <w:rPr>
          <w:rFonts w:ascii="Arial" w:hAnsi="Arial" w:cs="Arial"/>
          <w:bCs/>
        </w:rPr>
        <w:t xml:space="preserve">Council </w:t>
      </w:r>
      <w:r>
        <w:rPr>
          <w:rFonts w:ascii="Arial" w:hAnsi="Arial" w:cs="Arial"/>
          <w:bCs/>
        </w:rPr>
        <w:t>Offices, Skegness Road, Ingoldmells, Lincolnshire PE25 1NL</w:t>
      </w:r>
    </w:p>
    <w:p w14:paraId="3B48D206" w14:textId="1C6B578B" w:rsidR="00C16D98" w:rsidRDefault="00AB1307" w:rsidP="00C16D98">
      <w:pPr>
        <w:pStyle w:val="BodyText"/>
        <w:jc w:val="center"/>
        <w:rPr>
          <w:rFonts w:ascii="Arial" w:hAnsi="Arial" w:cs="Arial"/>
          <w:sz w:val="22"/>
          <w:szCs w:val="22"/>
        </w:rPr>
      </w:pPr>
      <w:hyperlink r:id="rId8" w:history="1">
        <w:r w:rsidRPr="00CC47B1">
          <w:rPr>
            <w:rStyle w:val="Hyperlink"/>
            <w:rFonts w:ascii="Arial" w:hAnsi="Arial" w:cs="Arial"/>
            <w:sz w:val="22"/>
            <w:szCs w:val="22"/>
            <w:lang w:eastAsia="en-GB"/>
          </w:rPr>
          <w:t>ParishClerk@ingoldmellsparishcouncil.onmicrosoft.com</w:t>
        </w:r>
      </w:hyperlink>
      <w:r w:rsidR="00C16D98" w:rsidRPr="00CC47B1">
        <w:rPr>
          <w:rFonts w:ascii="Arial" w:hAnsi="Arial" w:cs="Arial"/>
          <w:sz w:val="22"/>
          <w:szCs w:val="22"/>
        </w:rPr>
        <w:t xml:space="preserve"> </w:t>
      </w:r>
      <w:r w:rsidR="00C16D98" w:rsidRPr="00973D50">
        <w:rPr>
          <w:rFonts w:ascii="Arial" w:hAnsi="Arial" w:cs="Arial"/>
          <w:b/>
          <w:bCs/>
          <w:sz w:val="22"/>
          <w:szCs w:val="22"/>
        </w:rPr>
        <w:t>|</w:t>
      </w:r>
      <w:r w:rsidR="00C16D98" w:rsidRPr="00973D50">
        <w:rPr>
          <w:rFonts w:ascii="Arial" w:hAnsi="Arial" w:cs="Arial"/>
          <w:sz w:val="22"/>
          <w:szCs w:val="22"/>
        </w:rPr>
        <w:t xml:space="preserve"> 01</w:t>
      </w:r>
      <w:r w:rsidR="00C16D98">
        <w:rPr>
          <w:rFonts w:ascii="Arial" w:hAnsi="Arial" w:cs="Arial"/>
          <w:sz w:val="22"/>
          <w:szCs w:val="22"/>
        </w:rPr>
        <w:t>754 873394</w:t>
      </w:r>
    </w:p>
    <w:p w14:paraId="394CFD61" w14:textId="77777777" w:rsidR="00AB1307" w:rsidRDefault="00AB1307" w:rsidP="00C16D98">
      <w:pPr>
        <w:pStyle w:val="BodyText"/>
        <w:jc w:val="center"/>
        <w:rPr>
          <w:rFonts w:ascii="Arial" w:hAnsi="Arial" w:cs="Arial"/>
          <w:sz w:val="22"/>
          <w:szCs w:val="22"/>
        </w:rPr>
      </w:pPr>
    </w:p>
    <w:p w14:paraId="03E41F80" w14:textId="77777777" w:rsidR="00302012" w:rsidRPr="007F6657" w:rsidRDefault="00302012" w:rsidP="00302012">
      <w:pPr>
        <w:ind w:right="-270"/>
        <w:rPr>
          <w:rFonts w:ascii="Arial" w:hAnsi="Arial" w:cs="Arial"/>
          <w:bCs/>
        </w:rPr>
      </w:pPr>
      <w:r w:rsidRPr="007F6657">
        <w:rPr>
          <w:rFonts w:ascii="Arial" w:hAnsi="Arial" w:cs="Arial"/>
          <w:bCs/>
        </w:rPr>
        <w:t>To Members of the Council:</w:t>
      </w:r>
    </w:p>
    <w:p w14:paraId="6199208E" w14:textId="77777777" w:rsidR="00302012" w:rsidRPr="007F6657" w:rsidRDefault="00302012" w:rsidP="00302012">
      <w:pPr>
        <w:ind w:right="-270"/>
        <w:rPr>
          <w:rFonts w:ascii="Arial" w:hAnsi="Arial" w:cs="Arial"/>
          <w:bCs/>
        </w:rPr>
      </w:pPr>
    </w:p>
    <w:p w14:paraId="4A82C41F" w14:textId="77777777" w:rsidR="00302012" w:rsidRDefault="00302012" w:rsidP="00302012">
      <w:pPr>
        <w:ind w:right="-270"/>
        <w:rPr>
          <w:rFonts w:ascii="Arial" w:hAnsi="Arial" w:cs="Arial"/>
          <w:bCs/>
        </w:rPr>
      </w:pPr>
      <w:r w:rsidRPr="007F6657">
        <w:rPr>
          <w:rFonts w:ascii="Arial" w:hAnsi="Arial" w:cs="Arial"/>
          <w:bCs/>
        </w:rPr>
        <w:t>In accordance with Schedule 12, Para 10 (2)</w:t>
      </w:r>
      <w:r w:rsidRPr="007F6657">
        <w:rPr>
          <w:rFonts w:ascii="Arial" w:hAnsi="Arial" w:cs="Arial"/>
          <w:b/>
          <w:bCs/>
        </w:rPr>
        <w:t xml:space="preserve"> </w:t>
      </w:r>
      <w:r w:rsidRPr="007F6657">
        <w:rPr>
          <w:rFonts w:ascii="Arial" w:hAnsi="Arial" w:cs="Arial"/>
          <w:bCs/>
        </w:rPr>
        <w:t xml:space="preserve">of the Local Government Act 1972, </w:t>
      </w:r>
      <w:r w:rsidRPr="007F6657">
        <w:rPr>
          <w:rFonts w:ascii="Arial" w:eastAsia="Arial" w:hAnsi="Arial" w:cs="Arial"/>
          <w:bCs/>
        </w:rPr>
        <w:t xml:space="preserve">you are </w:t>
      </w:r>
      <w:r>
        <w:rPr>
          <w:rFonts w:ascii="Arial" w:eastAsia="Arial" w:hAnsi="Arial" w:cs="Arial"/>
          <w:bCs/>
        </w:rPr>
        <w:t xml:space="preserve">                </w:t>
      </w:r>
      <w:r w:rsidRPr="007F6657">
        <w:rPr>
          <w:rFonts w:ascii="Arial" w:eastAsia="Arial" w:hAnsi="Arial" w:cs="Arial"/>
          <w:bCs/>
        </w:rPr>
        <w:t xml:space="preserve">hereby summoned to attend </w:t>
      </w:r>
      <w:r>
        <w:rPr>
          <w:rFonts w:ascii="Arial" w:eastAsia="Arial" w:hAnsi="Arial" w:cs="Arial"/>
          <w:bCs/>
        </w:rPr>
        <w:t xml:space="preserve">a </w:t>
      </w:r>
      <w:r w:rsidRPr="007F6657">
        <w:rPr>
          <w:rFonts w:ascii="Arial" w:eastAsia="Arial" w:hAnsi="Arial" w:cs="Arial"/>
          <w:b/>
        </w:rPr>
        <w:t xml:space="preserve">MEETING OF </w:t>
      </w:r>
      <w:r>
        <w:rPr>
          <w:rFonts w:ascii="Arial" w:eastAsia="Arial" w:hAnsi="Arial" w:cs="Arial"/>
          <w:b/>
        </w:rPr>
        <w:t xml:space="preserve">THE INGOLDMELLS </w:t>
      </w:r>
      <w:r w:rsidRPr="007F6657">
        <w:rPr>
          <w:rFonts w:ascii="Arial" w:eastAsia="Arial" w:hAnsi="Arial" w:cs="Arial"/>
          <w:b/>
        </w:rPr>
        <w:t>PARISH COUNCIL</w:t>
      </w:r>
      <w:r w:rsidRPr="007F6657">
        <w:rPr>
          <w:rFonts w:ascii="Arial" w:eastAsia="Arial" w:hAnsi="Arial" w:cs="Arial"/>
          <w:bCs/>
        </w:rPr>
        <w:t xml:space="preserve"> </w:t>
      </w:r>
      <w:r w:rsidRPr="007F6657">
        <w:rPr>
          <w:rFonts w:ascii="Arial" w:hAnsi="Arial" w:cs="Arial"/>
          <w:bCs/>
        </w:rPr>
        <w:t xml:space="preserve">on </w:t>
      </w:r>
      <w:r>
        <w:rPr>
          <w:rFonts w:ascii="Arial" w:hAnsi="Arial" w:cs="Arial"/>
          <w:bCs/>
        </w:rPr>
        <w:t xml:space="preserve">                </w:t>
      </w:r>
      <w:r w:rsidRPr="007550DA">
        <w:rPr>
          <w:rFonts w:ascii="Arial" w:hAnsi="Arial" w:cs="Arial"/>
          <w:b/>
        </w:rPr>
        <w:t>MONDAY</w:t>
      </w:r>
      <w:r>
        <w:rPr>
          <w:rFonts w:ascii="Arial" w:hAnsi="Arial" w:cs="Arial"/>
          <w:b/>
        </w:rPr>
        <w:t xml:space="preserve"> 13</w:t>
      </w:r>
      <w:r w:rsidRPr="00B60BD4">
        <w:rPr>
          <w:rFonts w:ascii="Arial" w:hAnsi="Arial" w:cs="Arial"/>
          <w:b/>
          <w:vertAlign w:val="superscript"/>
        </w:rPr>
        <w:t>TH</w:t>
      </w:r>
      <w:r>
        <w:rPr>
          <w:rFonts w:ascii="Arial" w:hAnsi="Arial" w:cs="Arial"/>
          <w:b/>
        </w:rPr>
        <w:t xml:space="preserve"> OCTOBER </w:t>
      </w:r>
      <w:r w:rsidRPr="007F6657">
        <w:rPr>
          <w:rFonts w:ascii="Arial" w:hAnsi="Arial" w:cs="Arial"/>
          <w:b/>
        </w:rPr>
        <w:t>202</w:t>
      </w:r>
      <w:r>
        <w:rPr>
          <w:rFonts w:ascii="Arial" w:hAnsi="Arial" w:cs="Arial"/>
          <w:b/>
        </w:rPr>
        <w:t>5</w:t>
      </w:r>
      <w:r w:rsidRPr="007F6657">
        <w:rPr>
          <w:rFonts w:ascii="Arial" w:hAnsi="Arial" w:cs="Arial"/>
        </w:rPr>
        <w:t xml:space="preserve"> commencing</w:t>
      </w:r>
      <w:r w:rsidRPr="007F6657">
        <w:rPr>
          <w:rFonts w:ascii="Arial" w:hAnsi="Arial" w:cs="Arial"/>
          <w:bCs/>
        </w:rPr>
        <w:t xml:space="preserve"> at </w:t>
      </w:r>
      <w:r>
        <w:rPr>
          <w:rFonts w:ascii="Arial" w:hAnsi="Arial" w:cs="Arial"/>
          <w:b/>
        </w:rPr>
        <w:t>7.15</w:t>
      </w:r>
      <w:r w:rsidRPr="007F6657">
        <w:rPr>
          <w:rFonts w:ascii="Arial" w:hAnsi="Arial" w:cs="Arial"/>
          <w:b/>
        </w:rPr>
        <w:t>PM</w:t>
      </w:r>
      <w:r w:rsidRPr="007F6657">
        <w:rPr>
          <w:rFonts w:ascii="Arial" w:hAnsi="Arial" w:cs="Arial"/>
          <w:bCs/>
        </w:rPr>
        <w:t xml:space="preserve">. </w:t>
      </w:r>
      <w:r w:rsidRPr="004F2969">
        <w:rPr>
          <w:rFonts w:ascii="Arial" w:hAnsi="Arial" w:cs="Arial"/>
          <w:bCs/>
        </w:rPr>
        <w:t>The meeting will be held</w:t>
      </w:r>
      <w:r>
        <w:rPr>
          <w:rFonts w:ascii="Arial" w:hAnsi="Arial" w:cs="Arial"/>
          <w:bCs/>
        </w:rPr>
        <w:t xml:space="preserve"> at the</w:t>
      </w:r>
    </w:p>
    <w:p w14:paraId="15AABF9E" w14:textId="77777777" w:rsidR="00302012" w:rsidRDefault="00302012" w:rsidP="00302012">
      <w:pPr>
        <w:ind w:right="-270"/>
        <w:rPr>
          <w:rFonts w:ascii="Arial" w:hAnsi="Arial" w:cs="Arial"/>
          <w:color w:val="0A0A0A"/>
        </w:rPr>
      </w:pPr>
      <w:r>
        <w:rPr>
          <w:rFonts w:ascii="Arial" w:hAnsi="Arial" w:cs="Arial"/>
          <w:bCs/>
        </w:rPr>
        <w:t xml:space="preserve">Council Offices, Skegness Road, Ingoldmells, </w:t>
      </w:r>
      <w:r>
        <w:rPr>
          <w:rFonts w:ascii="Arial" w:hAnsi="Arial" w:cs="Arial"/>
          <w:color w:val="0A0A0A"/>
        </w:rPr>
        <w:t>Lincolnshire PE25 1NL</w:t>
      </w:r>
    </w:p>
    <w:p w14:paraId="5285C885" w14:textId="77777777" w:rsidR="00302012" w:rsidRPr="00F36B5B" w:rsidRDefault="00302012" w:rsidP="00302012">
      <w:pPr>
        <w:rPr>
          <w:rFonts w:ascii="Cochocib Script Latin Pro" w:hAnsi="Cochocib Script Latin Pro" w:cs="Arial"/>
          <w:b/>
          <w:bCs/>
          <w:color w:val="0A0A0A"/>
          <w:sz w:val="36"/>
          <w:szCs w:val="36"/>
        </w:rPr>
      </w:pPr>
      <w:r w:rsidRPr="00F36B5B">
        <w:rPr>
          <w:rFonts w:ascii="Cochocib Script Latin Pro" w:hAnsi="Cochocib Script Latin Pro" w:cs="Arial"/>
          <w:b/>
          <w:bCs/>
          <w:color w:val="0A0A0A"/>
          <w:sz w:val="36"/>
          <w:szCs w:val="36"/>
        </w:rPr>
        <w:t>A Greaves</w:t>
      </w:r>
    </w:p>
    <w:p w14:paraId="716A7207" w14:textId="77777777" w:rsidR="00302012" w:rsidRPr="00AE4FFD" w:rsidRDefault="00302012" w:rsidP="00302012">
      <w:pPr>
        <w:rPr>
          <w:rFonts w:ascii="Arial" w:hAnsi="Arial" w:cs="Arial"/>
          <w:b/>
          <w:color w:val="3B3838" w:themeColor="background2" w:themeShade="40"/>
          <w:sz w:val="20"/>
          <w:szCs w:val="20"/>
        </w:rPr>
      </w:pPr>
      <w:r w:rsidRPr="00AE4FFD">
        <w:rPr>
          <w:rFonts w:ascii="Arial" w:hAnsi="Arial" w:cs="Arial"/>
          <w:b/>
          <w:color w:val="3B3838" w:themeColor="background2" w:themeShade="40"/>
          <w:sz w:val="20"/>
          <w:szCs w:val="20"/>
        </w:rPr>
        <w:t xml:space="preserve">A Greaves </w:t>
      </w:r>
    </w:p>
    <w:p w14:paraId="1BA55CF9" w14:textId="77777777" w:rsidR="00302012" w:rsidRPr="00AE4FFD" w:rsidRDefault="00302012" w:rsidP="00302012">
      <w:pPr>
        <w:rPr>
          <w:rFonts w:ascii="Arial" w:hAnsi="Arial" w:cs="Arial"/>
          <w:b/>
          <w:color w:val="3B3838" w:themeColor="background2" w:themeShade="40"/>
          <w:sz w:val="20"/>
          <w:szCs w:val="20"/>
        </w:rPr>
      </w:pPr>
      <w:r w:rsidRPr="00AE4FFD">
        <w:rPr>
          <w:rFonts w:ascii="Arial" w:hAnsi="Arial" w:cs="Arial"/>
          <w:b/>
          <w:color w:val="3B3838" w:themeColor="background2" w:themeShade="40"/>
          <w:sz w:val="20"/>
          <w:szCs w:val="20"/>
        </w:rPr>
        <w:t xml:space="preserve">Clerk to the Council </w:t>
      </w:r>
    </w:p>
    <w:p w14:paraId="31EC7B9F" w14:textId="77777777" w:rsidR="00302012" w:rsidRPr="00AE4FFD" w:rsidRDefault="00302012" w:rsidP="00302012">
      <w:pPr>
        <w:rPr>
          <w:rFonts w:ascii="Arial" w:hAnsi="Arial" w:cs="Arial"/>
          <w:b/>
          <w:color w:val="3B3838" w:themeColor="background2" w:themeShade="40"/>
          <w:sz w:val="20"/>
          <w:szCs w:val="20"/>
        </w:rPr>
      </w:pPr>
      <w:r>
        <w:rPr>
          <w:rFonts w:ascii="Arial" w:hAnsi="Arial" w:cs="Arial"/>
          <w:b/>
          <w:color w:val="3B3838" w:themeColor="background2" w:themeShade="40"/>
          <w:sz w:val="20"/>
          <w:szCs w:val="20"/>
        </w:rPr>
        <w:t>7</w:t>
      </w:r>
      <w:r>
        <w:rPr>
          <w:rFonts w:ascii="Arial" w:hAnsi="Arial" w:cs="Arial"/>
          <w:b/>
          <w:color w:val="3B3838" w:themeColor="background2" w:themeShade="40"/>
          <w:sz w:val="20"/>
          <w:szCs w:val="20"/>
          <w:vertAlign w:val="superscript"/>
        </w:rPr>
        <w:t xml:space="preserve">th </w:t>
      </w:r>
      <w:r>
        <w:rPr>
          <w:rFonts w:ascii="Arial" w:hAnsi="Arial" w:cs="Arial"/>
          <w:b/>
          <w:color w:val="3B3838" w:themeColor="background2" w:themeShade="40"/>
          <w:sz w:val="20"/>
          <w:szCs w:val="20"/>
        </w:rPr>
        <w:t xml:space="preserve">October </w:t>
      </w:r>
      <w:r w:rsidRPr="00AE4FFD">
        <w:rPr>
          <w:rFonts w:ascii="Arial" w:hAnsi="Arial" w:cs="Arial"/>
          <w:b/>
          <w:color w:val="3B3838" w:themeColor="background2" w:themeShade="40"/>
          <w:sz w:val="20"/>
          <w:szCs w:val="20"/>
        </w:rPr>
        <w:t>2025</w:t>
      </w:r>
    </w:p>
    <w:p w14:paraId="584F6152" w14:textId="77777777" w:rsidR="00302012" w:rsidRPr="00AA794F" w:rsidRDefault="00302012" w:rsidP="00302012">
      <w:pPr>
        <w:jc w:val="center"/>
        <w:rPr>
          <w:rFonts w:ascii="Arial" w:hAnsi="Arial" w:cs="Arial"/>
          <w:b/>
          <w:bCs/>
          <w:u w:val="single"/>
        </w:rPr>
      </w:pPr>
      <w:r w:rsidRPr="00AA794F">
        <w:rPr>
          <w:rFonts w:ascii="Arial" w:hAnsi="Arial" w:cs="Arial"/>
          <w:b/>
          <w:bCs/>
          <w:u w:val="single"/>
        </w:rPr>
        <w:t>NOTICE OF MEETING</w:t>
      </w:r>
    </w:p>
    <w:p w14:paraId="78556977" w14:textId="77777777" w:rsidR="00302012" w:rsidRDefault="00302012" w:rsidP="00302012">
      <w:pPr>
        <w:rPr>
          <w:rFonts w:ascii="Arial" w:hAnsi="Arial" w:cs="Arial"/>
        </w:rPr>
      </w:pPr>
      <w:r w:rsidRPr="00AA794F">
        <w:rPr>
          <w:rFonts w:ascii="Arial" w:hAnsi="Arial" w:cs="Arial"/>
        </w:rPr>
        <w:t xml:space="preserve">Public Notice of the meeting has been given in accordance with schedule 12, Para 10(2) of the Local Government Act 1972. The </w:t>
      </w:r>
      <w:r>
        <w:rPr>
          <w:rFonts w:ascii="Arial" w:hAnsi="Arial" w:cs="Arial"/>
        </w:rPr>
        <w:t>m</w:t>
      </w:r>
      <w:r w:rsidRPr="00AA794F">
        <w:rPr>
          <w:rFonts w:ascii="Arial" w:hAnsi="Arial" w:cs="Arial"/>
        </w:rPr>
        <w:t>eeting is open to the press and public. Members of the public attending this meeting are advised that it may be filmed and recorded</w:t>
      </w:r>
    </w:p>
    <w:p w14:paraId="73E05E7F" w14:textId="77777777" w:rsidR="00302012" w:rsidRDefault="00302012" w:rsidP="00302012">
      <w:pPr>
        <w:rPr>
          <w:rFonts w:ascii="Arial" w:hAnsi="Arial" w:cs="Arial"/>
        </w:rPr>
      </w:pPr>
    </w:p>
    <w:p w14:paraId="771B2CC4" w14:textId="77777777" w:rsidR="00302012" w:rsidRDefault="00302012" w:rsidP="00302012">
      <w:pPr>
        <w:rPr>
          <w:rFonts w:ascii="Arial" w:hAnsi="Arial" w:cs="Arial"/>
        </w:rPr>
      </w:pPr>
    </w:p>
    <w:p w14:paraId="29B9030D" w14:textId="77777777" w:rsidR="00302012" w:rsidRDefault="00302012" w:rsidP="00302012">
      <w:pPr>
        <w:jc w:val="center"/>
        <w:rPr>
          <w:rFonts w:ascii="Arial" w:hAnsi="Arial" w:cs="Arial"/>
          <w:b/>
          <w:bCs/>
          <w:sz w:val="24"/>
          <w:szCs w:val="24"/>
          <w:u w:val="single"/>
        </w:rPr>
      </w:pPr>
      <w:r w:rsidRPr="00C16D98">
        <w:rPr>
          <w:rFonts w:ascii="Arial" w:hAnsi="Arial" w:cs="Arial"/>
          <w:b/>
          <w:bCs/>
          <w:sz w:val="24"/>
          <w:szCs w:val="24"/>
          <w:u w:val="single"/>
        </w:rPr>
        <w:t>AGENDA</w:t>
      </w:r>
    </w:p>
    <w:p w14:paraId="7FBC02E5" w14:textId="77777777" w:rsidR="00302012" w:rsidRDefault="00302012" w:rsidP="00302012">
      <w:pPr>
        <w:rPr>
          <w:rFonts w:ascii="Arial" w:hAnsi="Arial" w:cs="Arial"/>
          <w:b/>
        </w:rPr>
      </w:pPr>
    </w:p>
    <w:p w14:paraId="10253ABC" w14:textId="4051BBA4" w:rsidR="00ED6778" w:rsidRDefault="00ED6778" w:rsidP="00302012">
      <w:pPr>
        <w:rPr>
          <w:rFonts w:ascii="Arial" w:hAnsi="Arial" w:cs="Arial"/>
          <w:b/>
        </w:rPr>
      </w:pPr>
      <w:r>
        <w:rPr>
          <w:rFonts w:ascii="Arial" w:hAnsi="Arial" w:cs="Arial"/>
          <w:b/>
        </w:rPr>
        <w:t>159/25</w:t>
      </w:r>
    </w:p>
    <w:p w14:paraId="725C9630" w14:textId="77777777" w:rsidR="00ED6778" w:rsidRPr="00ED6778" w:rsidRDefault="00ED6778" w:rsidP="00ED6778">
      <w:pPr>
        <w:tabs>
          <w:tab w:val="left" w:pos="284"/>
        </w:tabs>
        <w:rPr>
          <w:rFonts w:ascii="Arial" w:hAnsi="Arial" w:cs="Arial"/>
          <w:b/>
          <w:bCs/>
          <w:lang w:eastAsia="en-GB"/>
        </w:rPr>
      </w:pPr>
      <w:r w:rsidRPr="00ED6778">
        <w:rPr>
          <w:rFonts w:ascii="Arial" w:hAnsi="Arial" w:cs="Arial"/>
          <w:b/>
          <w:bCs/>
          <w:lang w:eastAsia="en-GB"/>
        </w:rPr>
        <w:t xml:space="preserve">APOLOGIES AND REASONS FOR ABSENCE </w:t>
      </w:r>
    </w:p>
    <w:p w14:paraId="64FA9557" w14:textId="77777777" w:rsidR="00ED6778" w:rsidRDefault="00ED6778" w:rsidP="00ED6778">
      <w:pPr>
        <w:tabs>
          <w:tab w:val="left" w:pos="284"/>
        </w:tabs>
        <w:rPr>
          <w:rFonts w:ascii="Arial" w:hAnsi="Arial" w:cs="Arial"/>
          <w:lang w:eastAsia="en-GB"/>
        </w:rPr>
      </w:pPr>
    </w:p>
    <w:p w14:paraId="5F5E063A" w14:textId="6C011CCD" w:rsidR="00ED6778" w:rsidRPr="00ED6778" w:rsidRDefault="00ED6778" w:rsidP="00ED6778">
      <w:pPr>
        <w:tabs>
          <w:tab w:val="left" w:pos="284"/>
        </w:tabs>
        <w:rPr>
          <w:rFonts w:ascii="Arial" w:hAnsi="Arial" w:cs="Arial"/>
          <w:b/>
          <w:bCs/>
          <w:lang w:eastAsia="en-GB"/>
        </w:rPr>
      </w:pPr>
      <w:r w:rsidRPr="00ED6778">
        <w:rPr>
          <w:rFonts w:ascii="Arial" w:hAnsi="Arial" w:cs="Arial"/>
          <w:b/>
          <w:bCs/>
          <w:lang w:eastAsia="en-GB"/>
        </w:rPr>
        <w:t>160/25</w:t>
      </w:r>
    </w:p>
    <w:p w14:paraId="7C4005A4" w14:textId="77777777" w:rsidR="00ED6778" w:rsidRPr="00ED6778" w:rsidRDefault="00ED6778" w:rsidP="00ED6778">
      <w:pPr>
        <w:tabs>
          <w:tab w:val="left" w:pos="284"/>
        </w:tabs>
        <w:rPr>
          <w:rFonts w:ascii="Arial" w:hAnsi="Arial" w:cs="Arial"/>
          <w:b/>
          <w:bCs/>
          <w:lang w:eastAsia="en-GB"/>
        </w:rPr>
      </w:pPr>
      <w:r w:rsidRPr="00ED6778">
        <w:rPr>
          <w:rFonts w:ascii="Arial" w:hAnsi="Arial" w:cs="Arial"/>
          <w:b/>
          <w:bCs/>
          <w:lang w:eastAsia="en-GB"/>
        </w:rPr>
        <w:t>DECLARATION OF MEMBERS’ INTERESTS AND APPLICATIONS FOR DISPENSATION</w:t>
      </w:r>
    </w:p>
    <w:p w14:paraId="3F255904" w14:textId="77777777" w:rsidR="00ED6778" w:rsidRPr="00ED6778" w:rsidRDefault="00ED6778" w:rsidP="00ED6778">
      <w:pPr>
        <w:tabs>
          <w:tab w:val="left" w:pos="284"/>
        </w:tabs>
        <w:rPr>
          <w:rFonts w:ascii="Arial" w:hAnsi="Arial" w:cs="Arial"/>
          <w:lang w:eastAsia="en-GB"/>
        </w:rPr>
      </w:pPr>
      <w:r w:rsidRPr="00ED6778">
        <w:rPr>
          <w:rFonts w:ascii="Arial" w:hAnsi="Arial" w:cs="Arial"/>
          <w:lang w:eastAsia="en-GB"/>
        </w:rPr>
        <w:t>Under the Relevant Authorities (Disclosable Pecuniary Interests) Regulations 2012, made           under s30 (3) of the Localism Act, members must declare any disclosable pecuniary               interests which they may have in any of the items under consideration at this meeting</w:t>
      </w:r>
    </w:p>
    <w:p w14:paraId="16D4D2C9" w14:textId="77777777" w:rsidR="00ED6778" w:rsidRDefault="00ED6778" w:rsidP="00ED6778">
      <w:pPr>
        <w:tabs>
          <w:tab w:val="left" w:pos="284"/>
        </w:tabs>
        <w:rPr>
          <w:rFonts w:ascii="Arial" w:hAnsi="Arial" w:cs="Arial"/>
          <w:lang w:eastAsia="en-GB"/>
        </w:rPr>
      </w:pPr>
    </w:p>
    <w:p w14:paraId="7922FB2E" w14:textId="0ABF2E67" w:rsidR="00ED6778" w:rsidRPr="00ED6778" w:rsidRDefault="00ED6778" w:rsidP="00ED6778">
      <w:pPr>
        <w:tabs>
          <w:tab w:val="left" w:pos="284"/>
        </w:tabs>
        <w:rPr>
          <w:rFonts w:ascii="Arial" w:hAnsi="Arial" w:cs="Arial"/>
          <w:b/>
          <w:bCs/>
          <w:lang w:eastAsia="en-GB"/>
        </w:rPr>
      </w:pPr>
      <w:r w:rsidRPr="00ED6778">
        <w:rPr>
          <w:rFonts w:ascii="Arial" w:hAnsi="Arial" w:cs="Arial"/>
          <w:b/>
          <w:bCs/>
          <w:lang w:eastAsia="en-GB"/>
        </w:rPr>
        <w:t>161/25</w:t>
      </w:r>
    </w:p>
    <w:p w14:paraId="7DA724CF" w14:textId="77777777" w:rsidR="00ED6778" w:rsidRPr="00ED6778" w:rsidRDefault="00ED6778" w:rsidP="00ED6778">
      <w:pPr>
        <w:tabs>
          <w:tab w:val="left" w:pos="284"/>
        </w:tabs>
        <w:rPr>
          <w:rFonts w:ascii="Arial" w:hAnsi="Arial" w:cs="Arial"/>
          <w:b/>
          <w:bCs/>
          <w:lang w:eastAsia="en-GB"/>
        </w:rPr>
      </w:pPr>
      <w:r w:rsidRPr="00ED6778">
        <w:rPr>
          <w:rFonts w:ascii="Arial" w:hAnsi="Arial" w:cs="Arial"/>
          <w:b/>
          <w:bCs/>
          <w:lang w:eastAsia="en-GB"/>
        </w:rPr>
        <w:t>MINUTES</w:t>
      </w:r>
    </w:p>
    <w:p w14:paraId="103C1775" w14:textId="77777777" w:rsidR="00ED6778" w:rsidRPr="00ED6778" w:rsidRDefault="00ED6778" w:rsidP="00ED6778">
      <w:pPr>
        <w:tabs>
          <w:tab w:val="left" w:pos="284"/>
        </w:tabs>
        <w:rPr>
          <w:rFonts w:ascii="Arial" w:hAnsi="Arial" w:cs="Arial"/>
          <w:lang w:eastAsia="en-GB"/>
        </w:rPr>
      </w:pPr>
      <w:r w:rsidRPr="00ED6778">
        <w:rPr>
          <w:rFonts w:ascii="Arial" w:hAnsi="Arial" w:cs="Arial"/>
          <w:lang w:eastAsia="en-GB"/>
        </w:rPr>
        <w:t>To confirm the minutes of the meeting held on Monday 8</w:t>
      </w:r>
      <w:r w:rsidRPr="00ED6778">
        <w:rPr>
          <w:rFonts w:ascii="Arial" w:hAnsi="Arial" w:cs="Arial"/>
          <w:vertAlign w:val="superscript"/>
          <w:lang w:eastAsia="en-GB"/>
        </w:rPr>
        <w:t>th</w:t>
      </w:r>
      <w:r w:rsidRPr="00ED6778">
        <w:rPr>
          <w:rFonts w:ascii="Arial" w:hAnsi="Arial" w:cs="Arial"/>
          <w:lang w:eastAsia="en-GB"/>
        </w:rPr>
        <w:t xml:space="preserve"> September 2025 as a true record</w:t>
      </w:r>
    </w:p>
    <w:p w14:paraId="6C5C9986" w14:textId="77777777" w:rsidR="00ED6778" w:rsidRDefault="00ED6778" w:rsidP="00ED6778">
      <w:pPr>
        <w:tabs>
          <w:tab w:val="left" w:pos="284"/>
        </w:tabs>
        <w:rPr>
          <w:rFonts w:ascii="Arial" w:hAnsi="Arial" w:cs="Arial"/>
          <w:b/>
          <w:bCs/>
          <w:lang w:eastAsia="en-GB"/>
        </w:rPr>
      </w:pPr>
    </w:p>
    <w:p w14:paraId="0AC660DF" w14:textId="632AB8F0" w:rsidR="00ED6778" w:rsidRPr="00ED6778" w:rsidRDefault="00ED6778" w:rsidP="00ED6778">
      <w:pPr>
        <w:tabs>
          <w:tab w:val="left" w:pos="284"/>
        </w:tabs>
        <w:rPr>
          <w:rFonts w:ascii="Arial" w:hAnsi="Arial" w:cs="Arial"/>
          <w:b/>
          <w:bCs/>
          <w:lang w:eastAsia="en-GB"/>
        </w:rPr>
      </w:pPr>
      <w:r>
        <w:rPr>
          <w:rFonts w:ascii="Arial" w:hAnsi="Arial" w:cs="Arial"/>
          <w:b/>
          <w:bCs/>
          <w:lang w:eastAsia="en-GB"/>
        </w:rPr>
        <w:t>162/25</w:t>
      </w:r>
    </w:p>
    <w:p w14:paraId="377AA876" w14:textId="77777777" w:rsidR="00ED6778" w:rsidRPr="00ED6778" w:rsidRDefault="00ED6778" w:rsidP="00ED6778">
      <w:pPr>
        <w:tabs>
          <w:tab w:val="left" w:pos="284"/>
        </w:tabs>
        <w:rPr>
          <w:rFonts w:ascii="Arial" w:hAnsi="Arial" w:cs="Arial"/>
          <w:b/>
          <w:bCs/>
          <w:lang w:eastAsia="en-GB"/>
        </w:rPr>
      </w:pPr>
      <w:r w:rsidRPr="00ED6778">
        <w:rPr>
          <w:rFonts w:ascii="Arial" w:hAnsi="Arial" w:cs="Arial"/>
          <w:b/>
          <w:bCs/>
          <w:lang w:eastAsia="en-GB"/>
        </w:rPr>
        <w:t xml:space="preserve">DEPUTATIONS FROM MEMBERS OF THE PUBLIC </w:t>
      </w:r>
    </w:p>
    <w:p w14:paraId="779D773A" w14:textId="77777777" w:rsidR="00ED6778" w:rsidRPr="00ED6778" w:rsidRDefault="00ED6778" w:rsidP="00ED6778">
      <w:pPr>
        <w:tabs>
          <w:tab w:val="left" w:pos="284"/>
        </w:tabs>
        <w:rPr>
          <w:rFonts w:ascii="Arial" w:hAnsi="Arial" w:cs="Arial"/>
          <w:lang w:eastAsia="en-GB"/>
        </w:rPr>
      </w:pPr>
      <w:r w:rsidRPr="00ED6778">
        <w:rPr>
          <w:rFonts w:ascii="Arial" w:hAnsi="Arial" w:cs="Arial"/>
          <w:lang w:eastAsia="en-GB"/>
        </w:rPr>
        <w:t>An opportunity for members of the public to speak in accordance with procedures laid down              in Standing Order 3 (d-g)</w:t>
      </w:r>
    </w:p>
    <w:p w14:paraId="6EF3ED65" w14:textId="77777777" w:rsidR="00ED6778" w:rsidRPr="00ED6778" w:rsidRDefault="00ED6778" w:rsidP="00ED6778">
      <w:pPr>
        <w:tabs>
          <w:tab w:val="left" w:pos="284"/>
        </w:tabs>
        <w:rPr>
          <w:rFonts w:ascii="Arial" w:hAnsi="Arial" w:cs="Arial"/>
          <w:lang w:eastAsia="en-GB"/>
        </w:rPr>
      </w:pPr>
      <w:r w:rsidRPr="00ED6778">
        <w:rPr>
          <w:rFonts w:ascii="Arial" w:hAnsi="Arial" w:cs="Arial"/>
          <w:lang w:eastAsia="en-GB"/>
        </w:rPr>
        <w:t>To suspend Standing Orders to provide an opportunity for the public to address the Council              on any other matters concerning the parish</w:t>
      </w:r>
    </w:p>
    <w:p w14:paraId="1EE72950" w14:textId="77777777" w:rsidR="00ED6778" w:rsidRDefault="00ED6778" w:rsidP="00ED6778">
      <w:pPr>
        <w:tabs>
          <w:tab w:val="left" w:pos="284"/>
        </w:tabs>
        <w:rPr>
          <w:rFonts w:ascii="Arial" w:hAnsi="Arial" w:cs="Arial"/>
          <w:lang w:eastAsia="en-GB"/>
        </w:rPr>
      </w:pPr>
    </w:p>
    <w:p w14:paraId="693802F4" w14:textId="6DA2A5CA" w:rsidR="00ED6778" w:rsidRPr="00ED6778" w:rsidRDefault="00ED6778" w:rsidP="00ED6778">
      <w:pPr>
        <w:tabs>
          <w:tab w:val="left" w:pos="284"/>
        </w:tabs>
        <w:rPr>
          <w:rFonts w:ascii="Arial" w:hAnsi="Arial" w:cs="Arial"/>
          <w:b/>
          <w:bCs/>
          <w:lang w:eastAsia="en-GB"/>
        </w:rPr>
      </w:pPr>
      <w:r w:rsidRPr="00ED6778">
        <w:rPr>
          <w:rFonts w:ascii="Arial" w:hAnsi="Arial" w:cs="Arial"/>
          <w:b/>
          <w:bCs/>
          <w:lang w:eastAsia="en-GB"/>
        </w:rPr>
        <w:t>163/25</w:t>
      </w:r>
    </w:p>
    <w:p w14:paraId="2528B203" w14:textId="77777777" w:rsidR="00ED6778" w:rsidRPr="00ED6778" w:rsidRDefault="00ED6778" w:rsidP="00ED6778">
      <w:pPr>
        <w:tabs>
          <w:tab w:val="left" w:pos="284"/>
        </w:tabs>
        <w:rPr>
          <w:rFonts w:ascii="Arial" w:hAnsi="Arial" w:cs="Arial"/>
          <w:b/>
          <w:bCs/>
          <w:lang w:eastAsia="en-GB"/>
        </w:rPr>
      </w:pPr>
      <w:r w:rsidRPr="00ED6778">
        <w:rPr>
          <w:rFonts w:ascii="Arial" w:hAnsi="Arial" w:cs="Arial"/>
          <w:b/>
          <w:bCs/>
          <w:lang w:eastAsia="en-GB"/>
        </w:rPr>
        <w:t xml:space="preserve">REPORTS FROM ELECTED MEMBERS OF LINCOLNSHIRE COUNTY COUNCIL AND </w:t>
      </w:r>
    </w:p>
    <w:p w14:paraId="2541EFAA" w14:textId="77777777" w:rsidR="00ED6778" w:rsidRPr="00ED6778" w:rsidRDefault="00ED6778" w:rsidP="00ED6778">
      <w:pPr>
        <w:tabs>
          <w:tab w:val="left" w:pos="284"/>
        </w:tabs>
        <w:rPr>
          <w:rFonts w:ascii="Arial" w:hAnsi="Arial" w:cs="Arial"/>
          <w:b/>
          <w:bCs/>
          <w:lang w:eastAsia="en-GB"/>
        </w:rPr>
      </w:pPr>
      <w:r w:rsidRPr="00ED6778">
        <w:rPr>
          <w:rFonts w:ascii="Arial" w:hAnsi="Arial" w:cs="Arial"/>
          <w:b/>
          <w:bCs/>
          <w:lang w:eastAsia="en-GB"/>
        </w:rPr>
        <w:t xml:space="preserve">EAST LINDSEY DISTRICT COUNCIL </w:t>
      </w:r>
    </w:p>
    <w:p w14:paraId="6D9406AD" w14:textId="77777777" w:rsidR="00ED6778" w:rsidRDefault="00ED6778" w:rsidP="00ED6778">
      <w:pPr>
        <w:tabs>
          <w:tab w:val="left" w:pos="284"/>
        </w:tabs>
        <w:rPr>
          <w:rFonts w:ascii="Arial" w:hAnsi="Arial" w:cs="Arial"/>
          <w:lang w:eastAsia="en-GB"/>
        </w:rPr>
      </w:pPr>
    </w:p>
    <w:p w14:paraId="28A9954F" w14:textId="77560643" w:rsidR="00ED6778" w:rsidRPr="00ED6778" w:rsidRDefault="00ED6778" w:rsidP="00ED6778">
      <w:pPr>
        <w:tabs>
          <w:tab w:val="left" w:pos="284"/>
        </w:tabs>
        <w:rPr>
          <w:rFonts w:ascii="Arial" w:hAnsi="Arial" w:cs="Arial"/>
          <w:b/>
          <w:bCs/>
          <w:lang w:eastAsia="en-GB"/>
        </w:rPr>
      </w:pPr>
      <w:r w:rsidRPr="00ED6778">
        <w:rPr>
          <w:rFonts w:ascii="Arial" w:hAnsi="Arial" w:cs="Arial"/>
          <w:b/>
          <w:bCs/>
          <w:lang w:eastAsia="en-GB"/>
        </w:rPr>
        <w:t>164/25</w:t>
      </w:r>
    </w:p>
    <w:p w14:paraId="62D10458" w14:textId="77777777" w:rsidR="00ED6778" w:rsidRPr="00ED6778" w:rsidRDefault="00ED6778" w:rsidP="00ED6778">
      <w:pPr>
        <w:tabs>
          <w:tab w:val="left" w:pos="284"/>
        </w:tabs>
        <w:rPr>
          <w:rFonts w:ascii="Arial" w:hAnsi="Arial" w:cs="Arial"/>
          <w:lang w:eastAsia="en-GB"/>
        </w:rPr>
      </w:pPr>
      <w:r w:rsidRPr="00ED6778">
        <w:rPr>
          <w:rFonts w:ascii="Arial" w:hAnsi="Arial" w:cs="Arial"/>
          <w:b/>
          <w:bCs/>
          <w:lang w:eastAsia="en-GB"/>
        </w:rPr>
        <w:t>REPORTS</w:t>
      </w:r>
    </w:p>
    <w:p w14:paraId="07A09A96" w14:textId="77777777" w:rsidR="00ED6778" w:rsidRPr="00ED6778" w:rsidRDefault="00ED6778" w:rsidP="00ED6778">
      <w:pPr>
        <w:tabs>
          <w:tab w:val="left" w:pos="284"/>
        </w:tabs>
        <w:rPr>
          <w:rFonts w:ascii="Arial" w:hAnsi="Arial" w:cs="Arial"/>
        </w:rPr>
      </w:pPr>
      <w:r w:rsidRPr="00ED6778">
        <w:rPr>
          <w:rFonts w:ascii="Arial" w:hAnsi="Arial" w:cs="Arial"/>
        </w:rPr>
        <w:t xml:space="preserve">To receive a report from the Chairman </w:t>
      </w:r>
    </w:p>
    <w:p w14:paraId="37570E36" w14:textId="77777777" w:rsidR="00ED6778" w:rsidRPr="00ED6778" w:rsidRDefault="00ED6778" w:rsidP="00ED6778">
      <w:pPr>
        <w:tabs>
          <w:tab w:val="left" w:pos="284"/>
        </w:tabs>
        <w:rPr>
          <w:rFonts w:ascii="Arial" w:hAnsi="Arial" w:cs="Arial"/>
        </w:rPr>
      </w:pPr>
      <w:r w:rsidRPr="00ED6778">
        <w:rPr>
          <w:rFonts w:ascii="Arial" w:hAnsi="Arial" w:cs="Arial"/>
        </w:rPr>
        <w:t xml:space="preserve">To receive a report from the Clerk </w:t>
      </w:r>
    </w:p>
    <w:p w14:paraId="21C8FD6B" w14:textId="77777777" w:rsidR="00ED6778" w:rsidRPr="00ED6778" w:rsidRDefault="00ED6778" w:rsidP="00ED6778">
      <w:pPr>
        <w:tabs>
          <w:tab w:val="left" w:pos="284"/>
        </w:tabs>
        <w:rPr>
          <w:rFonts w:ascii="Arial" w:hAnsi="Arial" w:cs="Arial"/>
        </w:rPr>
      </w:pPr>
      <w:r w:rsidRPr="00ED6778">
        <w:rPr>
          <w:rFonts w:ascii="Arial" w:hAnsi="Arial" w:cs="Arial"/>
        </w:rPr>
        <w:t xml:space="preserve">To receive any other reports </w:t>
      </w:r>
    </w:p>
    <w:p w14:paraId="36AEB682" w14:textId="77777777" w:rsidR="00ED6778" w:rsidRDefault="00ED6778" w:rsidP="00ED6778">
      <w:pPr>
        <w:tabs>
          <w:tab w:val="left" w:pos="284"/>
        </w:tabs>
        <w:rPr>
          <w:rFonts w:ascii="Arial" w:hAnsi="Arial" w:cs="Arial"/>
        </w:rPr>
      </w:pPr>
    </w:p>
    <w:p w14:paraId="0B7C6F1D" w14:textId="06BC18D5" w:rsidR="00ED6778" w:rsidRPr="00ED6778" w:rsidRDefault="00ED6778" w:rsidP="00ED6778">
      <w:pPr>
        <w:tabs>
          <w:tab w:val="left" w:pos="284"/>
        </w:tabs>
        <w:rPr>
          <w:rFonts w:ascii="Arial" w:hAnsi="Arial" w:cs="Arial"/>
          <w:b/>
          <w:bCs/>
        </w:rPr>
      </w:pPr>
      <w:r w:rsidRPr="00ED6778">
        <w:rPr>
          <w:rFonts w:ascii="Arial" w:hAnsi="Arial" w:cs="Arial"/>
          <w:b/>
          <w:bCs/>
        </w:rPr>
        <w:t>165/25</w:t>
      </w:r>
    </w:p>
    <w:p w14:paraId="679C5B63" w14:textId="77777777" w:rsidR="00ED6778" w:rsidRPr="00ED6778" w:rsidRDefault="00ED6778" w:rsidP="00ED6778">
      <w:pPr>
        <w:ind w:left="-109"/>
        <w:rPr>
          <w:rFonts w:ascii="Arial" w:hAnsi="Arial" w:cs="Arial"/>
          <w:b/>
          <w:bCs/>
        </w:rPr>
      </w:pPr>
      <w:r w:rsidRPr="00ED6778">
        <w:rPr>
          <w:rFonts w:ascii="Arial" w:hAnsi="Arial" w:cs="Arial"/>
          <w:b/>
          <w:bCs/>
        </w:rPr>
        <w:t xml:space="preserve">  COUNCIL’S INSURANCE 2025-26 </w:t>
      </w:r>
    </w:p>
    <w:p w14:paraId="746ACDB6" w14:textId="77777777" w:rsidR="00ED6778" w:rsidRPr="00ED6778" w:rsidRDefault="00ED6778" w:rsidP="00ED6778">
      <w:pPr>
        <w:rPr>
          <w:rFonts w:eastAsiaTheme="minorHAnsi"/>
          <w:lang w:val="en-GB"/>
        </w:rPr>
      </w:pPr>
      <w:r w:rsidRPr="00ED6778">
        <w:rPr>
          <w:rFonts w:ascii="Arial" w:hAnsi="Arial" w:cs="Arial"/>
        </w:rPr>
        <w:t xml:space="preserve">To consider, award, and approve any associated expenditure </w:t>
      </w:r>
    </w:p>
    <w:p w14:paraId="4062BCC6" w14:textId="77777777" w:rsidR="00ED6778" w:rsidRDefault="00ED6778" w:rsidP="00ED6778"/>
    <w:p w14:paraId="27ED905D" w14:textId="77777777" w:rsidR="00ED6778" w:rsidRDefault="00ED6778" w:rsidP="00ED6778"/>
    <w:p w14:paraId="18023E07" w14:textId="77777777" w:rsidR="00ED6778" w:rsidRDefault="00ED6778" w:rsidP="00ED6778"/>
    <w:p w14:paraId="3E9BEDE6" w14:textId="77777777" w:rsidR="00ED6778" w:rsidRDefault="00ED6778" w:rsidP="00ED6778"/>
    <w:p w14:paraId="1CE61D47" w14:textId="77777777" w:rsidR="00ED6778" w:rsidRDefault="00ED6778" w:rsidP="00ED6778"/>
    <w:p w14:paraId="216BFEE9" w14:textId="77777777" w:rsidR="00ED6778" w:rsidRDefault="00ED6778" w:rsidP="00ED6778"/>
    <w:p w14:paraId="0BDF545D" w14:textId="278E3083" w:rsidR="00ED6778" w:rsidRPr="00ED6778" w:rsidRDefault="00ED6778" w:rsidP="00ED6778">
      <w:pPr>
        <w:rPr>
          <w:rFonts w:ascii="Arial" w:hAnsi="Arial" w:cs="Arial"/>
          <w:b/>
          <w:bCs/>
        </w:rPr>
      </w:pPr>
      <w:r w:rsidRPr="00ED6778">
        <w:rPr>
          <w:rFonts w:ascii="Arial" w:hAnsi="Arial" w:cs="Arial"/>
          <w:b/>
          <w:bCs/>
        </w:rPr>
        <w:t>166/25</w:t>
      </w:r>
    </w:p>
    <w:p w14:paraId="26F0C2EF" w14:textId="77777777" w:rsidR="00ED6778" w:rsidRPr="00ED6778" w:rsidRDefault="00ED6778" w:rsidP="00ED6778">
      <w:pPr>
        <w:tabs>
          <w:tab w:val="left" w:pos="284"/>
        </w:tabs>
        <w:ind w:hanging="101"/>
        <w:rPr>
          <w:rFonts w:ascii="Arial" w:hAnsi="Arial" w:cs="Arial"/>
          <w:b/>
          <w:bCs/>
          <w:lang w:eastAsia="en-GB"/>
        </w:rPr>
      </w:pPr>
      <w:r w:rsidRPr="00ED6778">
        <w:rPr>
          <w:rFonts w:ascii="Arial" w:hAnsi="Arial" w:cs="Arial"/>
          <w:lang w:eastAsia="en-GB"/>
        </w:rPr>
        <w:t xml:space="preserve">  </w:t>
      </w:r>
      <w:r w:rsidRPr="00ED6778">
        <w:rPr>
          <w:rFonts w:ascii="Arial" w:hAnsi="Arial" w:cs="Arial"/>
          <w:b/>
          <w:bCs/>
          <w:lang w:eastAsia="en-GB"/>
        </w:rPr>
        <w:t xml:space="preserve">FINANCE </w:t>
      </w:r>
    </w:p>
    <w:p w14:paraId="7D731DD7" w14:textId="77777777" w:rsidR="00ED6778" w:rsidRPr="00ED6778" w:rsidRDefault="00ED6778" w:rsidP="00ED6778">
      <w:pPr>
        <w:tabs>
          <w:tab w:val="left" w:pos="284"/>
        </w:tabs>
        <w:rPr>
          <w:rFonts w:ascii="Arial" w:hAnsi="Arial" w:cs="Arial"/>
          <w:lang w:eastAsia="en-GB"/>
        </w:rPr>
      </w:pPr>
      <w:r w:rsidRPr="00ED6778">
        <w:rPr>
          <w:rFonts w:ascii="Arial" w:hAnsi="Arial" w:cs="Arial"/>
          <w:lang w:eastAsia="en-GB"/>
        </w:rPr>
        <w:t xml:space="preserve">To authorise expenditure for October 2025 and </w:t>
      </w:r>
      <w:r w:rsidRPr="00ED6778">
        <w:rPr>
          <w:rFonts w:ascii="Arial" w:hAnsi="Arial" w:cs="Arial"/>
        </w:rPr>
        <w:t>the signing of BACS orders for payment</w:t>
      </w:r>
    </w:p>
    <w:p w14:paraId="444CCB33" w14:textId="77777777" w:rsidR="00ED6778" w:rsidRPr="00ED6778" w:rsidRDefault="00ED6778" w:rsidP="00ED6778">
      <w:pPr>
        <w:tabs>
          <w:tab w:val="left" w:pos="284"/>
        </w:tabs>
        <w:rPr>
          <w:rFonts w:ascii="Arial" w:hAnsi="Arial" w:cs="Arial"/>
          <w:lang w:eastAsia="en-GB"/>
        </w:rPr>
      </w:pPr>
      <w:r w:rsidRPr="00ED6778">
        <w:rPr>
          <w:rFonts w:ascii="Arial" w:hAnsi="Arial" w:cs="Arial"/>
          <w:lang w:eastAsia="en-GB"/>
        </w:rPr>
        <w:t>To receive and note the Bank Reconciliation for September 2025</w:t>
      </w:r>
    </w:p>
    <w:p w14:paraId="511C3460" w14:textId="77777777" w:rsidR="00ED6778" w:rsidRPr="00ED6778" w:rsidRDefault="00ED6778" w:rsidP="00ED6778">
      <w:pPr>
        <w:tabs>
          <w:tab w:val="left" w:pos="284"/>
        </w:tabs>
        <w:rPr>
          <w:rFonts w:ascii="Arial" w:hAnsi="Arial" w:cs="Arial"/>
          <w:lang w:eastAsia="en-GB"/>
        </w:rPr>
      </w:pPr>
      <w:r w:rsidRPr="00ED6778">
        <w:rPr>
          <w:rFonts w:ascii="Arial" w:hAnsi="Arial" w:cs="Arial"/>
          <w:lang w:eastAsia="en-GB"/>
        </w:rPr>
        <w:t>To receive a budget report showing expenditure for the year to date</w:t>
      </w:r>
    </w:p>
    <w:p w14:paraId="42122057" w14:textId="77777777" w:rsidR="00ED6778" w:rsidRPr="00ED6778" w:rsidRDefault="00ED6778" w:rsidP="00ED6778">
      <w:pPr>
        <w:tabs>
          <w:tab w:val="left" w:pos="284"/>
        </w:tabs>
        <w:rPr>
          <w:rFonts w:ascii="Arial" w:hAnsi="Arial" w:cs="Arial"/>
        </w:rPr>
      </w:pPr>
      <w:r w:rsidRPr="00ED6778">
        <w:rPr>
          <w:rFonts w:ascii="Arial" w:hAnsi="Arial" w:cs="Arial"/>
          <w:lang w:eastAsia="en-GB"/>
        </w:rPr>
        <w:t xml:space="preserve">To consider reallocating the </w:t>
      </w:r>
      <w:r w:rsidRPr="00ED6778">
        <w:rPr>
          <w:rFonts w:ascii="Arial" w:eastAsia="Times New Roman" w:hAnsi="Arial" w:cs="Arial"/>
          <w:color w:val="000000"/>
        </w:rPr>
        <w:t>Community Benefit Contribution (S.106)</w:t>
      </w:r>
      <w:r w:rsidRPr="00ED6778">
        <w:rPr>
          <w:rFonts w:ascii="Arial" w:hAnsi="Arial" w:cs="Arial"/>
          <w:color w:val="090909"/>
        </w:rPr>
        <w:t xml:space="preserve"> amount of £</w:t>
      </w:r>
      <w:r w:rsidRPr="00ED6778">
        <w:rPr>
          <w:rFonts w:ascii="Arial" w:hAnsi="Arial" w:cs="Arial"/>
        </w:rPr>
        <w:t>15,840</w:t>
      </w:r>
    </w:p>
    <w:p w14:paraId="4C6F7ECC" w14:textId="77777777" w:rsidR="00ED6778" w:rsidRPr="00ED6778" w:rsidRDefault="00ED6778" w:rsidP="00ED6778">
      <w:pPr>
        <w:tabs>
          <w:tab w:val="left" w:pos="284"/>
        </w:tabs>
        <w:rPr>
          <w:rFonts w:ascii="Arial" w:hAnsi="Arial" w:cs="Arial"/>
          <w:lang w:eastAsia="en-GB"/>
        </w:rPr>
      </w:pPr>
      <w:r w:rsidRPr="00ED6778">
        <w:rPr>
          <w:rFonts w:ascii="Arial" w:hAnsi="Arial" w:cs="Arial"/>
          <w:lang w:eastAsia="en-GB"/>
        </w:rPr>
        <w:t xml:space="preserve">To approve the expenditure of £315 to install and remove lamppost poppies </w:t>
      </w:r>
    </w:p>
    <w:p w14:paraId="6C60461A" w14:textId="77777777" w:rsidR="00ED6778" w:rsidRPr="00ED6778" w:rsidRDefault="00ED6778" w:rsidP="00ED6778">
      <w:pPr>
        <w:tabs>
          <w:tab w:val="left" w:pos="284"/>
        </w:tabs>
        <w:rPr>
          <w:rFonts w:ascii="Arial" w:hAnsi="Arial" w:cs="Arial"/>
          <w:lang w:eastAsia="en-GB"/>
        </w:rPr>
      </w:pPr>
      <w:r w:rsidRPr="00ED6778">
        <w:rPr>
          <w:rFonts w:ascii="Arial" w:hAnsi="Arial" w:cs="Arial"/>
          <w:lang w:eastAsia="en-GB"/>
        </w:rPr>
        <w:t xml:space="preserve">To approve the expenditure of up to £500 for replacement Christmas decorations </w:t>
      </w:r>
    </w:p>
    <w:p w14:paraId="446E4629" w14:textId="77777777" w:rsidR="00ED6778" w:rsidRPr="00ED6778" w:rsidRDefault="00ED6778" w:rsidP="00ED6778">
      <w:pPr>
        <w:tabs>
          <w:tab w:val="left" w:pos="284"/>
        </w:tabs>
        <w:rPr>
          <w:rFonts w:ascii="Arial" w:hAnsi="Arial" w:cs="Arial"/>
          <w:lang w:eastAsia="en-GB"/>
        </w:rPr>
      </w:pPr>
    </w:p>
    <w:p w14:paraId="5C7B19E4" w14:textId="02CC5838" w:rsidR="00ED6778" w:rsidRPr="00ED6778" w:rsidRDefault="00ED6778" w:rsidP="00ED6778">
      <w:pPr>
        <w:tabs>
          <w:tab w:val="left" w:pos="284"/>
        </w:tabs>
        <w:ind w:hanging="101"/>
        <w:rPr>
          <w:rFonts w:ascii="Arial" w:hAnsi="Arial" w:cs="Arial"/>
          <w:b/>
          <w:lang w:eastAsia="en-GB"/>
        </w:rPr>
      </w:pPr>
      <w:r>
        <w:rPr>
          <w:rFonts w:ascii="Arial" w:hAnsi="Arial" w:cs="Arial"/>
          <w:b/>
          <w:lang w:eastAsia="en-GB"/>
        </w:rPr>
        <w:t xml:space="preserve"> 167/25</w:t>
      </w:r>
    </w:p>
    <w:p w14:paraId="799D3A8F" w14:textId="77777777" w:rsidR="00ED6778" w:rsidRPr="00ED6778" w:rsidRDefault="00ED6778" w:rsidP="00ED6778">
      <w:pPr>
        <w:tabs>
          <w:tab w:val="left" w:pos="284"/>
        </w:tabs>
        <w:ind w:hanging="101"/>
        <w:rPr>
          <w:rFonts w:ascii="Arial" w:hAnsi="Arial" w:cs="Arial"/>
          <w:b/>
          <w:bCs/>
          <w:lang w:eastAsia="en-GB"/>
        </w:rPr>
      </w:pPr>
      <w:r w:rsidRPr="00ED6778">
        <w:rPr>
          <w:rFonts w:ascii="Arial" w:hAnsi="Arial" w:cs="Arial"/>
          <w:b/>
          <w:lang w:eastAsia="en-GB"/>
        </w:rPr>
        <w:t xml:space="preserve"> </w:t>
      </w:r>
      <w:r w:rsidRPr="00ED6778">
        <w:rPr>
          <w:rFonts w:ascii="Arial" w:hAnsi="Arial" w:cs="Arial"/>
          <w:b/>
          <w:bCs/>
          <w:lang w:eastAsia="en-GB"/>
        </w:rPr>
        <w:t>TO RECEIVE NOTIFICATION OF ANY PLANNING APPLICATIONS</w:t>
      </w:r>
    </w:p>
    <w:p w14:paraId="1FDC6E05" w14:textId="77777777" w:rsidR="00ED6778" w:rsidRPr="00ED6778" w:rsidRDefault="00ED6778" w:rsidP="00ED6778">
      <w:pPr>
        <w:tabs>
          <w:tab w:val="left" w:pos="284"/>
        </w:tabs>
        <w:ind w:hanging="101"/>
        <w:rPr>
          <w:rFonts w:ascii="Arial" w:hAnsi="Arial" w:cs="Arial"/>
        </w:rPr>
      </w:pPr>
      <w:r w:rsidRPr="00ED6778">
        <w:rPr>
          <w:rFonts w:ascii="Arial" w:hAnsi="Arial" w:cs="Arial"/>
        </w:rPr>
        <w:t xml:space="preserve">  Decision Notice – Approved - 02630/25/FUL</w:t>
      </w:r>
    </w:p>
    <w:p w14:paraId="66758936" w14:textId="77777777" w:rsidR="00ED6778" w:rsidRPr="00ED6778" w:rsidRDefault="00ED6778" w:rsidP="00ED6778">
      <w:pPr>
        <w:tabs>
          <w:tab w:val="left" w:pos="284"/>
        </w:tabs>
        <w:rPr>
          <w:rFonts w:ascii="Arial" w:hAnsi="Arial" w:cs="Arial"/>
        </w:rPr>
      </w:pPr>
      <w:r w:rsidRPr="00ED6778">
        <w:rPr>
          <w:rFonts w:ascii="Arial" w:hAnsi="Arial" w:cs="Arial"/>
        </w:rPr>
        <w:t>Erection of a shop, cafe, and launderette. Land At Sealands Caravan Park, Roman Bank</w:t>
      </w:r>
    </w:p>
    <w:p w14:paraId="461DBCD3" w14:textId="77777777" w:rsidR="00ED6778" w:rsidRPr="00ED6778" w:rsidRDefault="00ED6778" w:rsidP="00ED6778">
      <w:pPr>
        <w:rPr>
          <w:rFonts w:ascii="Arial" w:hAnsi="Arial" w:cs="Arial"/>
          <w:bCs/>
          <w:lang w:eastAsia="en-GB"/>
        </w:rPr>
      </w:pPr>
      <w:r w:rsidRPr="00ED6778">
        <w:rPr>
          <w:rFonts w:ascii="Arial" w:hAnsi="Arial" w:cs="Arial"/>
          <w:bCs/>
          <w:lang w:eastAsia="en-GB"/>
        </w:rPr>
        <w:t>To consider a response pertaining to the proposed upgrade of an existing telecommunications    base station at Walls Lane SW, Walls Lane, PE25 1JF</w:t>
      </w:r>
    </w:p>
    <w:p w14:paraId="7DE1CD2E" w14:textId="77777777" w:rsidR="00ED6778" w:rsidRDefault="00ED6778" w:rsidP="00ED6778">
      <w:pPr>
        <w:rPr>
          <w:rFonts w:ascii="Arial" w:hAnsi="Arial" w:cs="Arial"/>
          <w:b/>
          <w:bCs/>
        </w:rPr>
      </w:pPr>
    </w:p>
    <w:p w14:paraId="4A2762C8" w14:textId="05A91E60" w:rsidR="00ED6778" w:rsidRPr="00ED6778" w:rsidRDefault="00ED6778" w:rsidP="00ED6778">
      <w:pPr>
        <w:rPr>
          <w:rFonts w:ascii="Arial" w:hAnsi="Arial" w:cs="Arial"/>
          <w:b/>
          <w:bCs/>
        </w:rPr>
      </w:pPr>
      <w:r>
        <w:rPr>
          <w:rFonts w:ascii="Arial" w:hAnsi="Arial" w:cs="Arial"/>
          <w:b/>
          <w:bCs/>
        </w:rPr>
        <w:t>168/25</w:t>
      </w:r>
    </w:p>
    <w:p w14:paraId="5A895871" w14:textId="77777777" w:rsidR="00ED6778" w:rsidRPr="00ED6778" w:rsidRDefault="00ED6778" w:rsidP="00ED6778">
      <w:pPr>
        <w:rPr>
          <w:rFonts w:ascii="Arial" w:hAnsi="Arial" w:cs="Arial"/>
          <w:b/>
          <w:bCs/>
          <w:color w:val="242424"/>
        </w:rPr>
      </w:pPr>
      <w:r w:rsidRPr="00ED6778">
        <w:rPr>
          <w:rFonts w:ascii="Arial" w:hAnsi="Arial" w:cs="Arial"/>
          <w:b/>
          <w:bCs/>
        </w:rPr>
        <w:t>TRAFFIC REGULATION ORDER</w:t>
      </w:r>
    </w:p>
    <w:p w14:paraId="6212D545" w14:textId="77777777" w:rsidR="00ED6778" w:rsidRPr="00ED6778" w:rsidRDefault="00ED6778" w:rsidP="00ED6778">
      <w:pPr>
        <w:rPr>
          <w:rFonts w:ascii="Arial" w:hAnsi="Arial" w:cs="Arial"/>
          <w:b/>
          <w:bCs/>
        </w:rPr>
      </w:pPr>
      <w:r w:rsidRPr="00ED6778">
        <w:rPr>
          <w:rFonts w:ascii="Arial" w:hAnsi="Arial" w:cs="Arial"/>
        </w:rPr>
        <w:t>To consider whether or not to support the proposal:</w:t>
      </w:r>
    </w:p>
    <w:p w14:paraId="078C9954" w14:textId="77777777" w:rsidR="00ED6778" w:rsidRPr="00ED6778" w:rsidRDefault="00ED6778" w:rsidP="00ED6778">
      <w:pPr>
        <w:rPr>
          <w:rFonts w:ascii="Arial" w:hAnsi="Arial" w:cs="Arial"/>
        </w:rPr>
      </w:pPr>
      <w:r w:rsidRPr="00ED6778">
        <w:rPr>
          <w:rFonts w:ascii="Arial" w:hAnsi="Arial" w:cs="Arial"/>
        </w:rPr>
        <w:t>To formally request a review of the speed limit from 40mph to 30mph on Anchor Lane, on the stretch of road that is covered by street lighting opposite Hardys Animal Farm and adjacent to a development of residential dwellings and additional development</w:t>
      </w:r>
    </w:p>
    <w:p w14:paraId="37E2D627" w14:textId="77777777" w:rsidR="00ED6778" w:rsidRDefault="00ED6778" w:rsidP="00ED6778">
      <w:pPr>
        <w:ind w:left="-109"/>
        <w:rPr>
          <w:rFonts w:ascii="Arial" w:hAnsi="Arial" w:cs="Arial"/>
          <w:b/>
          <w:bCs/>
        </w:rPr>
      </w:pPr>
    </w:p>
    <w:p w14:paraId="26972C37" w14:textId="55898913" w:rsidR="00ED6778" w:rsidRPr="00ED6778" w:rsidRDefault="00ED6778" w:rsidP="00ED6778">
      <w:pPr>
        <w:ind w:left="-109"/>
        <w:rPr>
          <w:rFonts w:ascii="Arial" w:hAnsi="Arial" w:cs="Arial"/>
          <w:b/>
          <w:bCs/>
        </w:rPr>
      </w:pPr>
      <w:r>
        <w:rPr>
          <w:rFonts w:ascii="Arial" w:hAnsi="Arial" w:cs="Arial"/>
          <w:b/>
          <w:bCs/>
        </w:rPr>
        <w:t xml:space="preserve"> 169/25</w:t>
      </w:r>
    </w:p>
    <w:p w14:paraId="143E5735" w14:textId="77777777" w:rsidR="00ED6778" w:rsidRPr="00ED6778" w:rsidRDefault="00ED6778" w:rsidP="00ED6778">
      <w:pPr>
        <w:tabs>
          <w:tab w:val="left" w:pos="284"/>
        </w:tabs>
        <w:rPr>
          <w:rFonts w:ascii="Arial" w:hAnsi="Arial" w:cs="Arial"/>
          <w:b/>
          <w:bCs/>
          <w:lang w:eastAsia="en-GB"/>
        </w:rPr>
      </w:pPr>
      <w:r w:rsidRPr="00ED6778">
        <w:rPr>
          <w:rFonts w:ascii="Arial" w:hAnsi="Arial" w:cs="Arial"/>
          <w:b/>
          <w:bCs/>
          <w:lang w:eastAsia="en-GB"/>
        </w:rPr>
        <w:t xml:space="preserve">BUDGET REVIEW 2026-2027 </w:t>
      </w:r>
    </w:p>
    <w:p w14:paraId="36A45935" w14:textId="77777777" w:rsidR="00ED6778" w:rsidRPr="00ED6778" w:rsidRDefault="00ED6778" w:rsidP="00ED6778">
      <w:pPr>
        <w:tabs>
          <w:tab w:val="left" w:pos="284"/>
        </w:tabs>
        <w:rPr>
          <w:rFonts w:ascii="Arial" w:hAnsi="Arial" w:cs="Arial"/>
          <w:color w:val="000000"/>
        </w:rPr>
      </w:pPr>
      <w:r w:rsidRPr="00ED6778">
        <w:rPr>
          <w:rFonts w:ascii="Arial" w:hAnsi="Arial" w:cs="Arial"/>
          <w:color w:val="000000"/>
        </w:rPr>
        <w:t>To perform a quarterly review of performance against the budget</w:t>
      </w:r>
    </w:p>
    <w:p w14:paraId="59FF0EA2" w14:textId="77777777" w:rsidR="00ED6778" w:rsidRPr="00ED6778" w:rsidRDefault="00ED6778" w:rsidP="00ED6778">
      <w:pPr>
        <w:tabs>
          <w:tab w:val="left" w:pos="284"/>
        </w:tabs>
        <w:rPr>
          <w:rFonts w:ascii="Arial" w:hAnsi="Arial" w:cs="Arial"/>
          <w:lang w:eastAsia="en-GB"/>
        </w:rPr>
      </w:pPr>
      <w:r w:rsidRPr="00ED6778">
        <w:rPr>
          <w:rFonts w:ascii="Arial" w:hAnsi="Arial" w:cs="Arial"/>
          <w:lang w:eastAsia="en-GB"/>
        </w:rPr>
        <w:t>To consider the draft budget</w:t>
      </w:r>
    </w:p>
    <w:p w14:paraId="28E14886" w14:textId="77777777" w:rsidR="00ED6778" w:rsidRPr="00ED6778" w:rsidRDefault="00ED6778" w:rsidP="00ED6778">
      <w:pPr>
        <w:tabs>
          <w:tab w:val="left" w:pos="284"/>
        </w:tabs>
        <w:rPr>
          <w:rFonts w:ascii="Arial" w:hAnsi="Arial" w:cs="Arial"/>
          <w:lang w:eastAsia="en-GB"/>
        </w:rPr>
      </w:pPr>
      <w:r w:rsidRPr="00ED6778">
        <w:rPr>
          <w:rFonts w:ascii="Arial" w:hAnsi="Arial" w:cs="Arial"/>
          <w:lang w:eastAsia="en-GB"/>
        </w:rPr>
        <w:t xml:space="preserve">To approve and confirm an amount for a Chairman’s Allowance, in pursuance </w:t>
      </w:r>
    </w:p>
    <w:p w14:paraId="65A81731" w14:textId="77777777" w:rsidR="00ED6778" w:rsidRPr="00ED6778" w:rsidRDefault="00ED6778" w:rsidP="00ED6778">
      <w:pPr>
        <w:tabs>
          <w:tab w:val="left" w:pos="284"/>
        </w:tabs>
        <w:rPr>
          <w:rFonts w:ascii="Arial" w:hAnsi="Arial" w:cs="Arial"/>
          <w:lang w:eastAsia="en-GB"/>
        </w:rPr>
      </w:pPr>
      <w:r w:rsidRPr="00ED6778">
        <w:rPr>
          <w:rFonts w:ascii="Arial" w:hAnsi="Arial" w:cs="Arial"/>
          <w:lang w:eastAsia="en-GB"/>
        </w:rPr>
        <w:t>Section 15 (5) of the Local Government Act 1972</w:t>
      </w:r>
    </w:p>
    <w:p w14:paraId="7C8E9CD2" w14:textId="77777777" w:rsidR="00ED6778" w:rsidRPr="00ED6778" w:rsidRDefault="00ED6778" w:rsidP="00ED6778">
      <w:pPr>
        <w:tabs>
          <w:tab w:val="left" w:pos="284"/>
        </w:tabs>
        <w:rPr>
          <w:rFonts w:ascii="Arial" w:hAnsi="Arial" w:cs="Arial"/>
          <w:lang w:eastAsia="en-GB"/>
        </w:rPr>
      </w:pPr>
      <w:r w:rsidRPr="00ED6778">
        <w:rPr>
          <w:rFonts w:ascii="Arial" w:hAnsi="Arial" w:cs="Arial"/>
          <w:lang w:eastAsia="en-GB"/>
        </w:rPr>
        <w:t xml:space="preserve">To approve proposals and propose a precept </w:t>
      </w:r>
    </w:p>
    <w:p w14:paraId="06232552" w14:textId="77777777" w:rsidR="00ED6778" w:rsidRDefault="00ED6778" w:rsidP="00ED6778">
      <w:pPr>
        <w:rPr>
          <w:rFonts w:ascii="Arial" w:hAnsi="Arial" w:cs="Arial"/>
          <w:b/>
          <w:bCs/>
        </w:rPr>
      </w:pPr>
    </w:p>
    <w:p w14:paraId="301112B0" w14:textId="4979EDB0" w:rsidR="00ED6778" w:rsidRPr="00ED6778" w:rsidRDefault="00ED6778" w:rsidP="00ED6778">
      <w:pPr>
        <w:rPr>
          <w:rFonts w:ascii="Arial" w:hAnsi="Arial" w:cs="Arial"/>
          <w:b/>
          <w:bCs/>
        </w:rPr>
      </w:pPr>
      <w:r>
        <w:rPr>
          <w:rFonts w:ascii="Arial" w:hAnsi="Arial" w:cs="Arial"/>
          <w:b/>
          <w:bCs/>
        </w:rPr>
        <w:t>170/25</w:t>
      </w:r>
    </w:p>
    <w:p w14:paraId="0D5B662D" w14:textId="77777777" w:rsidR="00ED6778" w:rsidRPr="00ED6778" w:rsidRDefault="00ED6778" w:rsidP="00ED6778">
      <w:pPr>
        <w:rPr>
          <w:rFonts w:ascii="Arial" w:hAnsi="Arial" w:cs="Arial"/>
          <w:b/>
          <w:bCs/>
        </w:rPr>
      </w:pPr>
      <w:r w:rsidRPr="00ED6778">
        <w:rPr>
          <w:rFonts w:ascii="Arial" w:hAnsi="Arial" w:cs="Arial"/>
          <w:b/>
          <w:bCs/>
        </w:rPr>
        <w:t xml:space="preserve">PLAY EQUIPMENT &amp; PARKS </w:t>
      </w:r>
    </w:p>
    <w:p w14:paraId="066B8659" w14:textId="77777777" w:rsidR="00ED6778" w:rsidRPr="00ED6778" w:rsidRDefault="00ED6778" w:rsidP="00ED6778">
      <w:pPr>
        <w:widowControl/>
        <w:autoSpaceDE/>
        <w:autoSpaceDN/>
        <w:rPr>
          <w:rFonts w:ascii="Arial" w:eastAsia="Times New Roman" w:hAnsi="Arial" w:cs="Arial"/>
          <w:kern w:val="2"/>
          <w:szCs w:val="21"/>
          <w:lang w:val="en-GB"/>
          <w14:ligatures w14:val="standardContextual"/>
        </w:rPr>
      </w:pPr>
      <w:r w:rsidRPr="00ED6778">
        <w:rPr>
          <w:rFonts w:ascii="Arial" w:eastAsia="Times New Roman" w:hAnsi="Arial" w:cs="Arial"/>
          <w:kern w:val="2"/>
          <w:szCs w:val="21"/>
          <w:lang w:val="en-GB"/>
          <w14:ligatures w14:val="standardContextual"/>
        </w:rPr>
        <w:t>To consider a quotation from EKM and approve the expenditure of £</w:t>
      </w:r>
      <w:r w:rsidRPr="00ED6778">
        <w:rPr>
          <w:rFonts w:ascii="Arial" w:eastAsia="Times New Roman" w:hAnsi="Arial" w:cs="Arial"/>
          <w:kern w:val="2"/>
          <w:lang w:val="en-GB"/>
          <w14:ligatures w14:val="standardContextual"/>
        </w:rPr>
        <w:t>4760</w:t>
      </w:r>
    </w:p>
    <w:p w14:paraId="660DA812" w14:textId="77777777" w:rsidR="00ED6778" w:rsidRPr="00ED6778" w:rsidRDefault="00ED6778" w:rsidP="00ED6778">
      <w:pPr>
        <w:widowControl/>
        <w:autoSpaceDE/>
        <w:autoSpaceDN/>
        <w:rPr>
          <w:rFonts w:ascii="Arial" w:eastAsia="Times New Roman" w:hAnsi="Arial" w:cs="Arial"/>
          <w:kern w:val="2"/>
          <w:szCs w:val="21"/>
          <w:lang w:val="en-GB"/>
          <w14:ligatures w14:val="standardContextual"/>
        </w:rPr>
      </w:pPr>
      <w:r w:rsidRPr="00ED6778">
        <w:rPr>
          <w:rFonts w:ascii="Arial" w:eastAsia="Times New Roman" w:hAnsi="Arial" w:cs="Arial"/>
          <w:kern w:val="2"/>
          <w:szCs w:val="21"/>
          <w:lang w:val="en-GB"/>
          <w14:ligatures w14:val="standardContextual"/>
        </w:rPr>
        <w:t>To approve the expenditure of £195 to supply materials and fix the gap in the park fence</w:t>
      </w:r>
    </w:p>
    <w:p w14:paraId="34F5AD08" w14:textId="77777777" w:rsidR="00ED6778" w:rsidRPr="00ED6778" w:rsidRDefault="00ED6778" w:rsidP="00ED6778">
      <w:pPr>
        <w:widowControl/>
        <w:autoSpaceDE/>
        <w:autoSpaceDN/>
        <w:rPr>
          <w:rFonts w:ascii="Arial" w:eastAsia="Times New Roman" w:hAnsi="Arial" w:cs="Arial"/>
          <w:kern w:val="2"/>
          <w:szCs w:val="21"/>
          <w:lang w:val="en-GB"/>
          <w14:ligatures w14:val="standardContextual"/>
        </w:rPr>
      </w:pPr>
      <w:r w:rsidRPr="00ED6778">
        <w:rPr>
          <w:rFonts w:ascii="Arial" w:eastAsia="Times New Roman" w:hAnsi="Arial" w:cs="Arial"/>
          <w:kern w:val="2"/>
          <w:szCs w:val="21"/>
          <w:lang w:val="en-GB"/>
          <w14:ligatures w14:val="standardContextual"/>
        </w:rPr>
        <w:t>To approve the expenditure of £495 to supply materials and fix 3 x park benches</w:t>
      </w:r>
    </w:p>
    <w:p w14:paraId="4FFBD45C" w14:textId="77777777" w:rsidR="00ED6778" w:rsidRDefault="00ED6778" w:rsidP="00ED6778">
      <w:pPr>
        <w:widowControl/>
        <w:autoSpaceDE/>
        <w:autoSpaceDN/>
        <w:rPr>
          <w:rFonts w:ascii="Arial" w:eastAsia="Times New Roman" w:hAnsi="Arial" w:cs="Arial"/>
          <w:kern w:val="2"/>
          <w:szCs w:val="21"/>
          <w:lang w:val="en-GB"/>
          <w14:ligatures w14:val="standardContextual"/>
        </w:rPr>
      </w:pPr>
    </w:p>
    <w:p w14:paraId="5340E634" w14:textId="03CEE832" w:rsidR="00ED6778" w:rsidRPr="00ED6778" w:rsidRDefault="00ED6778" w:rsidP="00ED6778">
      <w:pPr>
        <w:widowControl/>
        <w:autoSpaceDE/>
        <w:autoSpaceDN/>
        <w:rPr>
          <w:rFonts w:ascii="Arial" w:eastAsia="Times New Roman" w:hAnsi="Arial" w:cs="Arial"/>
          <w:b/>
          <w:bCs/>
          <w:kern w:val="2"/>
          <w:szCs w:val="21"/>
          <w:lang w:val="en-GB"/>
          <w14:ligatures w14:val="standardContextual"/>
        </w:rPr>
      </w:pPr>
      <w:r w:rsidRPr="00ED6778">
        <w:rPr>
          <w:rFonts w:ascii="Arial" w:eastAsia="Times New Roman" w:hAnsi="Arial" w:cs="Arial"/>
          <w:b/>
          <w:bCs/>
          <w:kern w:val="2"/>
          <w:szCs w:val="21"/>
          <w:lang w:val="en-GB"/>
          <w14:ligatures w14:val="standardContextual"/>
        </w:rPr>
        <w:t>171/25</w:t>
      </w:r>
    </w:p>
    <w:p w14:paraId="0B0EC011" w14:textId="77777777" w:rsidR="00ED6778" w:rsidRPr="00ED6778" w:rsidRDefault="00ED6778" w:rsidP="00ED6778">
      <w:pPr>
        <w:widowControl/>
        <w:autoSpaceDE/>
        <w:autoSpaceDN/>
        <w:rPr>
          <w:rFonts w:ascii="Arial" w:eastAsia="Times New Roman" w:hAnsi="Arial" w:cs="Arial"/>
          <w:b/>
          <w:bCs/>
          <w:kern w:val="2"/>
          <w:lang w:val="en-GB"/>
          <w14:ligatures w14:val="standardContextual"/>
        </w:rPr>
      </w:pPr>
      <w:r w:rsidRPr="00ED6778">
        <w:rPr>
          <w:rFonts w:ascii="Arial" w:eastAsia="Times New Roman" w:hAnsi="Arial" w:cs="Arial"/>
          <w:b/>
          <w:bCs/>
          <w:kern w:val="2"/>
          <w:lang w:val="en-GB"/>
          <w14:ligatures w14:val="standardContextual"/>
        </w:rPr>
        <w:t xml:space="preserve">VOLUNTEERS POLICY </w:t>
      </w:r>
    </w:p>
    <w:p w14:paraId="4FEAFC34" w14:textId="77777777" w:rsidR="00ED6778" w:rsidRPr="00ED6778" w:rsidRDefault="00ED6778" w:rsidP="00ED6778">
      <w:pPr>
        <w:rPr>
          <w:rFonts w:ascii="Arial" w:hAnsi="Arial" w:cs="Arial"/>
        </w:rPr>
      </w:pPr>
      <w:r w:rsidRPr="00ED6778">
        <w:rPr>
          <w:rFonts w:ascii="Arial" w:hAnsi="Arial" w:cs="Arial"/>
        </w:rPr>
        <w:t xml:space="preserve">To approve and adopt </w:t>
      </w:r>
    </w:p>
    <w:p w14:paraId="04DA414B" w14:textId="77777777" w:rsidR="00ED6778" w:rsidRDefault="00ED6778" w:rsidP="00ED6778">
      <w:pPr>
        <w:rPr>
          <w:rFonts w:ascii="Arial" w:hAnsi="Arial" w:cs="Arial"/>
        </w:rPr>
      </w:pPr>
    </w:p>
    <w:p w14:paraId="47243E42" w14:textId="6DE3D33E" w:rsidR="00ED6778" w:rsidRPr="00ED6778" w:rsidRDefault="00ED6778" w:rsidP="00ED6778">
      <w:pPr>
        <w:rPr>
          <w:rFonts w:ascii="Arial" w:hAnsi="Arial" w:cs="Arial"/>
          <w:b/>
          <w:bCs/>
        </w:rPr>
      </w:pPr>
      <w:r w:rsidRPr="00ED6778">
        <w:rPr>
          <w:rFonts w:ascii="Arial" w:hAnsi="Arial" w:cs="Arial"/>
          <w:b/>
          <w:bCs/>
        </w:rPr>
        <w:t>172/25</w:t>
      </w:r>
    </w:p>
    <w:p w14:paraId="44078B06" w14:textId="77777777" w:rsidR="00ED6778" w:rsidRPr="00ED6778" w:rsidRDefault="00ED6778" w:rsidP="00ED6778">
      <w:pPr>
        <w:rPr>
          <w:rFonts w:ascii="Arial" w:hAnsi="Arial" w:cs="Arial"/>
          <w:b/>
          <w:bCs/>
        </w:rPr>
      </w:pPr>
      <w:r w:rsidRPr="00ED6778">
        <w:rPr>
          <w:rFonts w:ascii="Arial" w:hAnsi="Arial" w:cs="Arial"/>
          <w:b/>
          <w:bCs/>
        </w:rPr>
        <w:t>RECYCLING BIN CAR PARK SIGN</w:t>
      </w:r>
    </w:p>
    <w:p w14:paraId="706D4888" w14:textId="77777777" w:rsidR="00ED6778" w:rsidRPr="00ED6778" w:rsidRDefault="00ED6778" w:rsidP="00ED6778">
      <w:pPr>
        <w:rPr>
          <w:rFonts w:ascii="Arial" w:eastAsiaTheme="minorHAnsi" w:hAnsi="Arial" w:cs="Arial"/>
          <w:lang w:val="en-GB"/>
        </w:rPr>
      </w:pPr>
      <w:r w:rsidRPr="00ED6778">
        <w:rPr>
          <w:rFonts w:ascii="Arial" w:hAnsi="Arial" w:cs="Arial"/>
        </w:rPr>
        <w:t xml:space="preserve">To consider a quotation of £140 to supply one post and a signboard </w:t>
      </w:r>
    </w:p>
    <w:p w14:paraId="2B848411" w14:textId="77777777" w:rsidR="00ED6778" w:rsidRPr="00ED6778" w:rsidRDefault="00ED6778" w:rsidP="00ED6778">
      <w:pPr>
        <w:rPr>
          <w:rFonts w:ascii="Arial" w:hAnsi="Arial" w:cs="Arial"/>
        </w:rPr>
      </w:pPr>
      <w:r w:rsidRPr="00ED6778">
        <w:rPr>
          <w:rFonts w:ascii="Arial" w:hAnsi="Arial" w:cs="Arial"/>
        </w:rPr>
        <w:t xml:space="preserve">To agree wording </w:t>
      </w:r>
    </w:p>
    <w:p w14:paraId="15CB40FE" w14:textId="77777777" w:rsidR="00ED6778" w:rsidRDefault="00ED6778" w:rsidP="00ED6778">
      <w:pPr>
        <w:rPr>
          <w:rFonts w:ascii="Arial" w:hAnsi="Arial" w:cs="Arial"/>
        </w:rPr>
      </w:pPr>
    </w:p>
    <w:p w14:paraId="23FA36F7" w14:textId="5A692B71" w:rsidR="00ED6778" w:rsidRPr="00ED6778" w:rsidRDefault="00ED6778" w:rsidP="00ED6778">
      <w:pPr>
        <w:rPr>
          <w:rFonts w:ascii="Arial" w:hAnsi="Arial" w:cs="Arial"/>
          <w:b/>
          <w:bCs/>
        </w:rPr>
      </w:pPr>
      <w:r w:rsidRPr="00ED6778">
        <w:rPr>
          <w:rFonts w:ascii="Arial" w:hAnsi="Arial" w:cs="Arial"/>
          <w:b/>
          <w:bCs/>
        </w:rPr>
        <w:t>173/25</w:t>
      </w:r>
    </w:p>
    <w:p w14:paraId="31890852" w14:textId="77777777" w:rsidR="00ED6778" w:rsidRPr="00ED6778" w:rsidRDefault="00ED6778" w:rsidP="00ED6778">
      <w:pPr>
        <w:rPr>
          <w:rFonts w:ascii="Arial" w:hAnsi="Arial" w:cs="Arial"/>
          <w:b/>
          <w:bCs/>
          <w:color w:val="242424"/>
        </w:rPr>
      </w:pPr>
      <w:r w:rsidRPr="00ED6778">
        <w:rPr>
          <w:rFonts w:ascii="Arial" w:hAnsi="Arial" w:cs="Arial"/>
          <w:b/>
          <w:bCs/>
          <w:color w:val="242424"/>
        </w:rPr>
        <w:t xml:space="preserve">WINTER MAINTENANCE EFFORTS </w:t>
      </w:r>
    </w:p>
    <w:p w14:paraId="71110688" w14:textId="77777777" w:rsidR="00ED6778" w:rsidRPr="00ED6778" w:rsidRDefault="00ED6778" w:rsidP="00ED6778">
      <w:pPr>
        <w:rPr>
          <w:rFonts w:ascii="Arial" w:hAnsi="Arial" w:cs="Arial"/>
          <w:b/>
          <w:bCs/>
        </w:rPr>
      </w:pPr>
      <w:r w:rsidRPr="00ED6778">
        <w:rPr>
          <w:rFonts w:ascii="Arial" w:hAnsi="Arial" w:cs="Arial"/>
          <w:color w:val="242424"/>
        </w:rPr>
        <w:t xml:space="preserve">To consider an offer from East Linsdey District Council of a one-tonne bag of salt </w:t>
      </w:r>
    </w:p>
    <w:p w14:paraId="353479F5" w14:textId="77777777" w:rsidR="00ED6778" w:rsidRDefault="00ED6778" w:rsidP="00ED6778">
      <w:pPr>
        <w:rPr>
          <w:rFonts w:ascii="Arial" w:hAnsi="Arial" w:cs="Arial"/>
          <w:b/>
          <w:bCs/>
        </w:rPr>
      </w:pPr>
    </w:p>
    <w:p w14:paraId="1B7A7408" w14:textId="782AE693" w:rsidR="00ED6778" w:rsidRPr="00ED6778" w:rsidRDefault="00ED6778" w:rsidP="00ED6778">
      <w:pPr>
        <w:rPr>
          <w:rFonts w:ascii="Arial" w:hAnsi="Arial" w:cs="Arial"/>
          <w:b/>
          <w:bCs/>
        </w:rPr>
      </w:pPr>
      <w:r>
        <w:rPr>
          <w:rFonts w:ascii="Arial" w:hAnsi="Arial" w:cs="Arial"/>
          <w:b/>
          <w:bCs/>
        </w:rPr>
        <w:t>174/25</w:t>
      </w:r>
    </w:p>
    <w:p w14:paraId="39376ADF" w14:textId="77777777" w:rsidR="00ED6778" w:rsidRPr="00ED6778" w:rsidRDefault="00ED6778" w:rsidP="00ED6778">
      <w:pPr>
        <w:tabs>
          <w:tab w:val="left" w:pos="284"/>
        </w:tabs>
        <w:rPr>
          <w:rFonts w:ascii="Arial" w:hAnsi="Arial" w:cs="Arial"/>
          <w:b/>
          <w:bCs/>
          <w:color w:val="000000"/>
        </w:rPr>
      </w:pPr>
      <w:r w:rsidRPr="00ED6778">
        <w:rPr>
          <w:rFonts w:ascii="Arial" w:hAnsi="Arial" w:cs="Arial"/>
          <w:b/>
          <w:bCs/>
          <w:color w:val="000000"/>
        </w:rPr>
        <w:t xml:space="preserve">THE ROYAL ARTHUR PATHWAY </w:t>
      </w:r>
    </w:p>
    <w:p w14:paraId="1E0BAFB3" w14:textId="77777777" w:rsidR="00ED6778" w:rsidRPr="00ED6778" w:rsidRDefault="00ED6778" w:rsidP="00ED6778">
      <w:pPr>
        <w:tabs>
          <w:tab w:val="left" w:pos="284"/>
        </w:tabs>
        <w:rPr>
          <w:rFonts w:ascii="Arial" w:hAnsi="Arial" w:cs="Arial"/>
          <w:lang w:eastAsia="en-GB"/>
        </w:rPr>
      </w:pPr>
      <w:r w:rsidRPr="00ED6778">
        <w:rPr>
          <w:rFonts w:ascii="Arial" w:hAnsi="Arial" w:cs="Arial"/>
          <w:lang w:eastAsia="en-GB"/>
        </w:rPr>
        <w:t xml:space="preserve">To consider additional lighting alongside the Library due to an incident </w:t>
      </w:r>
    </w:p>
    <w:p w14:paraId="416032D4" w14:textId="77777777" w:rsidR="00ED6778" w:rsidRDefault="00ED6778" w:rsidP="00ED6778">
      <w:pPr>
        <w:tabs>
          <w:tab w:val="left" w:pos="284"/>
        </w:tabs>
        <w:rPr>
          <w:rFonts w:ascii="Arial" w:hAnsi="Arial" w:cs="Arial"/>
          <w:b/>
          <w:bCs/>
          <w:lang w:eastAsia="en-GB"/>
        </w:rPr>
      </w:pPr>
    </w:p>
    <w:p w14:paraId="4AAEBE42" w14:textId="6CE77696" w:rsidR="00ED6778" w:rsidRPr="00ED6778" w:rsidRDefault="00ED6778" w:rsidP="00ED6778">
      <w:pPr>
        <w:tabs>
          <w:tab w:val="left" w:pos="284"/>
        </w:tabs>
        <w:rPr>
          <w:rFonts w:ascii="Arial" w:hAnsi="Arial" w:cs="Arial"/>
          <w:b/>
          <w:bCs/>
          <w:lang w:eastAsia="en-GB"/>
        </w:rPr>
      </w:pPr>
      <w:r>
        <w:rPr>
          <w:rFonts w:ascii="Arial" w:hAnsi="Arial" w:cs="Arial"/>
          <w:b/>
          <w:bCs/>
          <w:lang w:eastAsia="en-GB"/>
        </w:rPr>
        <w:t>175/25</w:t>
      </w:r>
    </w:p>
    <w:p w14:paraId="228ACFD3" w14:textId="77777777" w:rsidR="00ED6778" w:rsidRPr="00ED6778" w:rsidRDefault="00ED6778" w:rsidP="00ED6778">
      <w:pPr>
        <w:tabs>
          <w:tab w:val="left" w:pos="284"/>
        </w:tabs>
        <w:rPr>
          <w:rFonts w:ascii="Arial" w:hAnsi="Arial" w:cs="Arial"/>
          <w:b/>
          <w:bCs/>
          <w:lang w:eastAsia="en-GB"/>
        </w:rPr>
      </w:pPr>
      <w:r w:rsidRPr="00ED6778">
        <w:rPr>
          <w:rFonts w:ascii="Arial" w:hAnsi="Arial" w:cs="Arial"/>
          <w:b/>
          <w:bCs/>
          <w:lang w:eastAsia="en-GB"/>
        </w:rPr>
        <w:t xml:space="preserve">TO CONSIDER ANY CORRESPONDENCE RECEIVED </w:t>
      </w:r>
    </w:p>
    <w:p w14:paraId="42539F34" w14:textId="77777777" w:rsidR="00ED6778" w:rsidRDefault="00ED6778" w:rsidP="00ED6778">
      <w:pPr>
        <w:tabs>
          <w:tab w:val="left" w:pos="284"/>
        </w:tabs>
        <w:rPr>
          <w:rFonts w:ascii="Arial" w:hAnsi="Arial" w:cs="Arial"/>
          <w:b/>
          <w:bCs/>
        </w:rPr>
      </w:pPr>
    </w:p>
    <w:p w14:paraId="24070FA1" w14:textId="4CBA04F1" w:rsidR="00ED6778" w:rsidRPr="00ED6778" w:rsidRDefault="00ED6778" w:rsidP="00ED6778">
      <w:pPr>
        <w:tabs>
          <w:tab w:val="left" w:pos="284"/>
        </w:tabs>
        <w:rPr>
          <w:rFonts w:ascii="Arial" w:hAnsi="Arial" w:cs="Arial"/>
          <w:b/>
          <w:bCs/>
        </w:rPr>
      </w:pPr>
      <w:r>
        <w:rPr>
          <w:rFonts w:ascii="Arial" w:hAnsi="Arial" w:cs="Arial"/>
          <w:b/>
          <w:bCs/>
        </w:rPr>
        <w:t>176/25</w:t>
      </w:r>
    </w:p>
    <w:p w14:paraId="1D0F67A8" w14:textId="77777777" w:rsidR="00ED6778" w:rsidRPr="00ED6778" w:rsidRDefault="00ED6778" w:rsidP="00ED6778">
      <w:pPr>
        <w:tabs>
          <w:tab w:val="left" w:pos="284"/>
        </w:tabs>
        <w:rPr>
          <w:rFonts w:ascii="Arial" w:hAnsi="Arial" w:cs="Arial"/>
          <w:b/>
          <w:bCs/>
        </w:rPr>
      </w:pPr>
      <w:r w:rsidRPr="00ED6778">
        <w:rPr>
          <w:rFonts w:ascii="Arial" w:hAnsi="Arial" w:cs="Arial"/>
          <w:b/>
          <w:bCs/>
        </w:rPr>
        <w:t xml:space="preserve">FOR INFORMATION ONLY </w:t>
      </w:r>
    </w:p>
    <w:p w14:paraId="730862BB" w14:textId="77777777" w:rsidR="00ED6778" w:rsidRPr="00ED6778" w:rsidRDefault="00ED6778" w:rsidP="00ED6778">
      <w:pPr>
        <w:tabs>
          <w:tab w:val="left" w:pos="284"/>
        </w:tabs>
        <w:rPr>
          <w:rFonts w:ascii="Arial" w:hAnsi="Arial" w:cs="Arial"/>
        </w:rPr>
      </w:pPr>
      <w:r w:rsidRPr="00ED6778">
        <w:rPr>
          <w:rFonts w:ascii="Arial" w:hAnsi="Arial" w:cs="Arial"/>
        </w:rPr>
        <w:t>For Councillors to raise matters not requiring a decision</w:t>
      </w:r>
    </w:p>
    <w:p w14:paraId="23C0A3CF" w14:textId="77777777" w:rsidR="00ED6778" w:rsidRDefault="00ED6778" w:rsidP="00ED6778">
      <w:pPr>
        <w:rPr>
          <w:rFonts w:ascii="Arial" w:hAnsi="Arial" w:cs="Arial"/>
          <w:b/>
          <w:bCs/>
        </w:rPr>
      </w:pPr>
    </w:p>
    <w:p w14:paraId="5253CD2F" w14:textId="77777777" w:rsidR="00ED6778" w:rsidRDefault="00ED6778" w:rsidP="00ED6778">
      <w:pPr>
        <w:rPr>
          <w:rFonts w:ascii="Arial" w:hAnsi="Arial" w:cs="Arial"/>
          <w:b/>
          <w:bCs/>
        </w:rPr>
      </w:pPr>
    </w:p>
    <w:p w14:paraId="23E134EE" w14:textId="77777777" w:rsidR="00ED6778" w:rsidRDefault="00ED6778" w:rsidP="00ED6778">
      <w:pPr>
        <w:rPr>
          <w:rFonts w:ascii="Arial" w:hAnsi="Arial" w:cs="Arial"/>
          <w:b/>
          <w:bCs/>
        </w:rPr>
      </w:pPr>
    </w:p>
    <w:p w14:paraId="510ADB4F" w14:textId="447A5379" w:rsidR="00ED6778" w:rsidRPr="00ED6778" w:rsidRDefault="00ED6778" w:rsidP="00ED6778">
      <w:pPr>
        <w:rPr>
          <w:rFonts w:ascii="Arial" w:hAnsi="Arial" w:cs="Arial"/>
          <w:b/>
          <w:bCs/>
        </w:rPr>
      </w:pPr>
      <w:r>
        <w:rPr>
          <w:rFonts w:ascii="Arial" w:hAnsi="Arial" w:cs="Arial"/>
          <w:b/>
          <w:bCs/>
        </w:rPr>
        <w:lastRenderedPageBreak/>
        <w:t>177/25</w:t>
      </w:r>
    </w:p>
    <w:p w14:paraId="30590A0D" w14:textId="77777777" w:rsidR="00ED6778" w:rsidRPr="00ED6778" w:rsidRDefault="00ED6778" w:rsidP="00ED6778">
      <w:pPr>
        <w:ind w:hanging="113"/>
        <w:rPr>
          <w:rFonts w:ascii="Arial" w:hAnsi="Arial" w:cs="Arial"/>
          <w:b/>
          <w:bCs/>
        </w:rPr>
      </w:pPr>
      <w:r w:rsidRPr="00ED6778">
        <w:rPr>
          <w:rFonts w:ascii="Arial" w:hAnsi="Arial" w:cs="Arial"/>
          <w:b/>
          <w:bCs/>
        </w:rPr>
        <w:t xml:space="preserve"> TO CONFIRM THE DATE AND TIME OF THE NEXT MEETING</w:t>
      </w:r>
    </w:p>
    <w:p w14:paraId="62E363FF" w14:textId="77777777" w:rsidR="00ED6778" w:rsidRPr="00ED6778" w:rsidRDefault="00ED6778" w:rsidP="00ED6778">
      <w:pPr>
        <w:rPr>
          <w:rFonts w:ascii="Arial" w:hAnsi="Arial" w:cs="Arial"/>
        </w:rPr>
      </w:pPr>
      <w:r w:rsidRPr="00ED6778">
        <w:rPr>
          <w:rFonts w:ascii="Arial" w:hAnsi="Arial" w:cs="Arial"/>
        </w:rPr>
        <w:t>Monday 10</w:t>
      </w:r>
      <w:r w:rsidRPr="00ED6778">
        <w:rPr>
          <w:rFonts w:ascii="Arial" w:hAnsi="Arial" w:cs="Arial"/>
          <w:vertAlign w:val="superscript"/>
        </w:rPr>
        <w:t>th</w:t>
      </w:r>
      <w:r w:rsidRPr="00ED6778">
        <w:rPr>
          <w:rFonts w:ascii="Arial" w:hAnsi="Arial" w:cs="Arial"/>
        </w:rPr>
        <w:t xml:space="preserve"> November 2025, at 7.15pm </w:t>
      </w:r>
    </w:p>
    <w:p w14:paraId="48800E38" w14:textId="77777777" w:rsidR="00ED6778" w:rsidRDefault="00ED6778" w:rsidP="00ED6778">
      <w:pPr>
        <w:rPr>
          <w:rFonts w:ascii="Arial" w:hAnsi="Arial" w:cs="Arial"/>
        </w:rPr>
      </w:pPr>
    </w:p>
    <w:p w14:paraId="690D9496" w14:textId="48BB01CC" w:rsidR="00ED6778" w:rsidRPr="00ED6778" w:rsidRDefault="00ED6778" w:rsidP="00ED6778">
      <w:pPr>
        <w:rPr>
          <w:rFonts w:ascii="Arial" w:hAnsi="Arial" w:cs="Arial"/>
          <w:b/>
          <w:bCs/>
        </w:rPr>
      </w:pPr>
      <w:r w:rsidRPr="00ED6778">
        <w:rPr>
          <w:rFonts w:ascii="Arial" w:hAnsi="Arial" w:cs="Arial"/>
          <w:b/>
          <w:bCs/>
        </w:rPr>
        <w:t>178/25</w:t>
      </w:r>
    </w:p>
    <w:p w14:paraId="73AE595A" w14:textId="77777777" w:rsidR="00ED6778" w:rsidRPr="00ED6778" w:rsidRDefault="00ED6778" w:rsidP="00ED6778">
      <w:pPr>
        <w:tabs>
          <w:tab w:val="left" w:pos="284"/>
        </w:tabs>
        <w:rPr>
          <w:rFonts w:ascii="Arial" w:hAnsi="Arial" w:cs="Arial"/>
          <w:b/>
          <w:bCs/>
          <w:lang w:eastAsia="en-GB"/>
        </w:rPr>
      </w:pPr>
      <w:r w:rsidRPr="00ED6778">
        <w:rPr>
          <w:rFonts w:ascii="Arial" w:hAnsi="Arial" w:cs="Arial"/>
          <w:b/>
          <w:bCs/>
          <w:lang w:eastAsia="en-GB"/>
        </w:rPr>
        <w:t xml:space="preserve">TO RESOLVE TO MOVE INTO CLOSED SESSION IN ACCORDANCE WITH THE PUBLIC </w:t>
      </w:r>
    </w:p>
    <w:p w14:paraId="02A6B7D4" w14:textId="77777777" w:rsidR="00ED6778" w:rsidRPr="00ED6778" w:rsidRDefault="00ED6778" w:rsidP="00ED6778">
      <w:pPr>
        <w:tabs>
          <w:tab w:val="left" w:pos="284"/>
        </w:tabs>
        <w:rPr>
          <w:rFonts w:ascii="Arial" w:hAnsi="Arial" w:cs="Arial"/>
          <w:b/>
          <w:bCs/>
          <w:lang w:eastAsia="en-GB"/>
        </w:rPr>
      </w:pPr>
      <w:r w:rsidRPr="00ED6778">
        <w:rPr>
          <w:rFonts w:ascii="Arial" w:hAnsi="Arial" w:cs="Arial"/>
          <w:b/>
          <w:bCs/>
          <w:lang w:eastAsia="en-GB"/>
        </w:rPr>
        <w:t>BODIES (ADMISSION TO MEETINGS) ACT 1960 DUE TO THE CONFIDENTIAL NATURE       OF THE BUSINESS TO BE DISCUSSED IN RELATION TO THE FOLLOWING MATTER:</w:t>
      </w:r>
    </w:p>
    <w:p w14:paraId="50E6E34E" w14:textId="77777777" w:rsidR="00ED6778" w:rsidRDefault="00ED6778" w:rsidP="00ED6778">
      <w:pPr>
        <w:rPr>
          <w:rFonts w:ascii="Arial" w:hAnsi="Arial" w:cs="Arial"/>
        </w:rPr>
      </w:pPr>
    </w:p>
    <w:p w14:paraId="53AC57FE" w14:textId="4C45F342" w:rsidR="00ED6778" w:rsidRPr="00ED6778" w:rsidRDefault="00ED6778" w:rsidP="00ED6778">
      <w:pPr>
        <w:rPr>
          <w:rFonts w:ascii="Arial" w:hAnsi="Arial" w:cs="Arial"/>
          <w:b/>
          <w:bCs/>
        </w:rPr>
      </w:pPr>
      <w:r w:rsidRPr="00ED6778">
        <w:rPr>
          <w:rFonts w:ascii="Arial" w:hAnsi="Arial" w:cs="Arial"/>
          <w:b/>
          <w:bCs/>
        </w:rPr>
        <w:t>179/25</w:t>
      </w:r>
    </w:p>
    <w:p w14:paraId="44AB1662" w14:textId="77777777" w:rsidR="00ED6778" w:rsidRPr="00ED6778" w:rsidRDefault="00ED6778" w:rsidP="00ED6778">
      <w:pPr>
        <w:tabs>
          <w:tab w:val="left" w:pos="284"/>
        </w:tabs>
        <w:rPr>
          <w:rFonts w:ascii="Arial" w:hAnsi="Arial" w:cs="Arial"/>
          <w:b/>
          <w:bCs/>
          <w:i/>
          <w:iCs/>
          <w:lang w:eastAsia="en-GB"/>
        </w:rPr>
      </w:pPr>
      <w:r w:rsidRPr="00ED6778">
        <w:rPr>
          <w:rFonts w:ascii="Arial" w:hAnsi="Arial" w:cs="Arial"/>
          <w:b/>
          <w:bCs/>
          <w:lang w:eastAsia="en-GB"/>
        </w:rPr>
        <w:t xml:space="preserve">INVESTMENT STRATEGY REPORT – </w:t>
      </w:r>
      <w:r w:rsidRPr="00ED6778">
        <w:rPr>
          <w:rFonts w:ascii="Arial" w:hAnsi="Arial" w:cs="Arial"/>
          <w:b/>
          <w:bCs/>
          <w:i/>
          <w:iCs/>
          <w:lang w:eastAsia="en-GB"/>
        </w:rPr>
        <w:t>Already circulated</w:t>
      </w:r>
    </w:p>
    <w:p w14:paraId="4918D7E1" w14:textId="72867F6C" w:rsidR="00302012" w:rsidRPr="00AA794F" w:rsidRDefault="00ED6778" w:rsidP="00ED6778">
      <w:pPr>
        <w:rPr>
          <w:rFonts w:ascii="Arial" w:hAnsi="Arial" w:cs="Arial"/>
          <w:b/>
        </w:rPr>
      </w:pPr>
      <w:r w:rsidRPr="00ED6778">
        <w:rPr>
          <w:rFonts w:ascii="Arial" w:hAnsi="Arial" w:cs="Arial"/>
          <w:lang w:eastAsia="en-GB"/>
        </w:rPr>
        <w:t xml:space="preserve">To note the </w:t>
      </w:r>
      <w:r w:rsidRPr="00ED6778">
        <w:rPr>
          <w:rFonts w:ascii="Arial" w:hAnsi="Arial" w:cs="Arial"/>
        </w:rPr>
        <w:t xml:space="preserve">Portfolio Valuation </w:t>
      </w:r>
      <w:r w:rsidRPr="00ED6778">
        <w:rPr>
          <w:rFonts w:ascii="Arial" w:hAnsi="Arial" w:cs="Arial"/>
          <w:lang w:eastAsia="en-GB"/>
        </w:rPr>
        <w:t>from Money Minders</w:t>
      </w:r>
    </w:p>
    <w:bookmarkEnd w:id="0"/>
    <w:p w14:paraId="06247A5C" w14:textId="77777777" w:rsidR="00302012" w:rsidRPr="00973D50" w:rsidRDefault="00302012" w:rsidP="00C16D98">
      <w:pPr>
        <w:pStyle w:val="BodyText"/>
        <w:jc w:val="center"/>
        <w:rPr>
          <w:rFonts w:ascii="Arial" w:hAnsi="Arial" w:cs="Arial"/>
          <w:sz w:val="22"/>
          <w:szCs w:val="22"/>
        </w:rPr>
      </w:pPr>
    </w:p>
    <w:sectPr w:rsidR="00302012" w:rsidRPr="00973D50" w:rsidSect="00422F5D">
      <w:pgSz w:w="11906" w:h="16838"/>
      <w:pgMar w:top="426" w:right="1080"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chocib Script Latin Pro">
    <w:charset w:val="00"/>
    <w:family w:val="auto"/>
    <w:pitch w:val="variable"/>
    <w:sig w:usb0="A00000AF" w:usb1="5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92764"/>
    <w:multiLevelType w:val="hybridMultilevel"/>
    <w:tmpl w:val="BCFA3E72"/>
    <w:lvl w:ilvl="0" w:tplc="4ACAB716">
      <w:start w:val="1"/>
      <w:numFmt w:val="decimal"/>
      <w:lvlText w:val="%1."/>
      <w:lvlJc w:val="left"/>
      <w:pPr>
        <w:ind w:left="502"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963321"/>
    <w:multiLevelType w:val="hybridMultilevel"/>
    <w:tmpl w:val="86980916"/>
    <w:lvl w:ilvl="0" w:tplc="0809001B">
      <w:start w:val="1"/>
      <w:numFmt w:val="lowerRoman"/>
      <w:lvlText w:val="%1."/>
      <w:lvlJc w:val="right"/>
      <w:pPr>
        <w:ind w:left="2666" w:hanging="360"/>
      </w:pPr>
    </w:lvl>
    <w:lvl w:ilvl="1" w:tplc="08090019" w:tentative="1">
      <w:start w:val="1"/>
      <w:numFmt w:val="lowerLetter"/>
      <w:lvlText w:val="%2."/>
      <w:lvlJc w:val="left"/>
      <w:pPr>
        <w:ind w:left="3386" w:hanging="360"/>
      </w:pPr>
    </w:lvl>
    <w:lvl w:ilvl="2" w:tplc="0809001B" w:tentative="1">
      <w:start w:val="1"/>
      <w:numFmt w:val="lowerRoman"/>
      <w:lvlText w:val="%3."/>
      <w:lvlJc w:val="right"/>
      <w:pPr>
        <w:ind w:left="4106" w:hanging="180"/>
      </w:pPr>
    </w:lvl>
    <w:lvl w:ilvl="3" w:tplc="0809000F" w:tentative="1">
      <w:start w:val="1"/>
      <w:numFmt w:val="decimal"/>
      <w:lvlText w:val="%4."/>
      <w:lvlJc w:val="left"/>
      <w:pPr>
        <w:ind w:left="4826" w:hanging="360"/>
      </w:pPr>
    </w:lvl>
    <w:lvl w:ilvl="4" w:tplc="08090019" w:tentative="1">
      <w:start w:val="1"/>
      <w:numFmt w:val="lowerLetter"/>
      <w:lvlText w:val="%5."/>
      <w:lvlJc w:val="left"/>
      <w:pPr>
        <w:ind w:left="5546" w:hanging="360"/>
      </w:pPr>
    </w:lvl>
    <w:lvl w:ilvl="5" w:tplc="0809001B" w:tentative="1">
      <w:start w:val="1"/>
      <w:numFmt w:val="lowerRoman"/>
      <w:lvlText w:val="%6."/>
      <w:lvlJc w:val="right"/>
      <w:pPr>
        <w:ind w:left="6266" w:hanging="180"/>
      </w:pPr>
    </w:lvl>
    <w:lvl w:ilvl="6" w:tplc="0809000F" w:tentative="1">
      <w:start w:val="1"/>
      <w:numFmt w:val="decimal"/>
      <w:lvlText w:val="%7."/>
      <w:lvlJc w:val="left"/>
      <w:pPr>
        <w:ind w:left="6986" w:hanging="360"/>
      </w:pPr>
    </w:lvl>
    <w:lvl w:ilvl="7" w:tplc="08090019" w:tentative="1">
      <w:start w:val="1"/>
      <w:numFmt w:val="lowerLetter"/>
      <w:lvlText w:val="%8."/>
      <w:lvlJc w:val="left"/>
      <w:pPr>
        <w:ind w:left="7706" w:hanging="360"/>
      </w:pPr>
    </w:lvl>
    <w:lvl w:ilvl="8" w:tplc="0809001B" w:tentative="1">
      <w:start w:val="1"/>
      <w:numFmt w:val="lowerRoman"/>
      <w:lvlText w:val="%9."/>
      <w:lvlJc w:val="right"/>
      <w:pPr>
        <w:ind w:left="8426" w:hanging="180"/>
      </w:pPr>
    </w:lvl>
  </w:abstractNum>
  <w:abstractNum w:abstractNumId="2" w15:restartNumberingAfterBreak="0">
    <w:nsid w:val="73247266"/>
    <w:multiLevelType w:val="hybridMultilevel"/>
    <w:tmpl w:val="BCFA3E72"/>
    <w:lvl w:ilvl="0" w:tplc="FFFFFFFF">
      <w:start w:val="1"/>
      <w:numFmt w:val="decimal"/>
      <w:lvlText w:val="%1."/>
      <w:lvlJc w:val="left"/>
      <w:pPr>
        <w:ind w:left="502"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233958">
    <w:abstractNumId w:val="2"/>
  </w:num>
  <w:num w:numId="2" w16cid:durableId="1981808992">
    <w:abstractNumId w:val="0"/>
  </w:num>
  <w:num w:numId="3" w16cid:durableId="1554198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98"/>
    <w:rsid w:val="00007517"/>
    <w:rsid w:val="00020BF8"/>
    <w:rsid w:val="00023D8F"/>
    <w:rsid w:val="00025E26"/>
    <w:rsid w:val="00026A5F"/>
    <w:rsid w:val="000331E6"/>
    <w:rsid w:val="0004796C"/>
    <w:rsid w:val="00052973"/>
    <w:rsid w:val="00056A93"/>
    <w:rsid w:val="00075736"/>
    <w:rsid w:val="000A26F1"/>
    <w:rsid w:val="000B0707"/>
    <w:rsid w:val="000B4D44"/>
    <w:rsid w:val="000B7447"/>
    <w:rsid w:val="000E7934"/>
    <w:rsid w:val="00121386"/>
    <w:rsid w:val="00135C11"/>
    <w:rsid w:val="00142468"/>
    <w:rsid w:val="001469DB"/>
    <w:rsid w:val="00156994"/>
    <w:rsid w:val="001637D8"/>
    <w:rsid w:val="00164CA6"/>
    <w:rsid w:val="00165DD7"/>
    <w:rsid w:val="00170C73"/>
    <w:rsid w:val="0017331A"/>
    <w:rsid w:val="00183385"/>
    <w:rsid w:val="001835C2"/>
    <w:rsid w:val="001841D1"/>
    <w:rsid w:val="00194AF7"/>
    <w:rsid w:val="001B7082"/>
    <w:rsid w:val="001C3FD2"/>
    <w:rsid w:val="001D1626"/>
    <w:rsid w:val="001D3B9D"/>
    <w:rsid w:val="001D3F10"/>
    <w:rsid w:val="001D56FD"/>
    <w:rsid w:val="001F3BB0"/>
    <w:rsid w:val="0020571C"/>
    <w:rsid w:val="00206454"/>
    <w:rsid w:val="0021579F"/>
    <w:rsid w:val="002379AA"/>
    <w:rsid w:val="00241273"/>
    <w:rsid w:val="00267475"/>
    <w:rsid w:val="0027310A"/>
    <w:rsid w:val="00286DBD"/>
    <w:rsid w:val="0029129F"/>
    <w:rsid w:val="00294B8F"/>
    <w:rsid w:val="002970AC"/>
    <w:rsid w:val="002B14A1"/>
    <w:rsid w:val="002C1520"/>
    <w:rsid w:val="002D35D0"/>
    <w:rsid w:val="002E6BB4"/>
    <w:rsid w:val="002E7A12"/>
    <w:rsid w:val="002F29F8"/>
    <w:rsid w:val="00302012"/>
    <w:rsid w:val="003134AF"/>
    <w:rsid w:val="00335E3B"/>
    <w:rsid w:val="00337405"/>
    <w:rsid w:val="00366973"/>
    <w:rsid w:val="0037267E"/>
    <w:rsid w:val="00380882"/>
    <w:rsid w:val="003864AC"/>
    <w:rsid w:val="0039199B"/>
    <w:rsid w:val="003A6855"/>
    <w:rsid w:val="003B4F48"/>
    <w:rsid w:val="003B7676"/>
    <w:rsid w:val="003C2613"/>
    <w:rsid w:val="003D279B"/>
    <w:rsid w:val="003E08A9"/>
    <w:rsid w:val="003E32B2"/>
    <w:rsid w:val="003E6963"/>
    <w:rsid w:val="003F268B"/>
    <w:rsid w:val="004041A8"/>
    <w:rsid w:val="0040600D"/>
    <w:rsid w:val="00410BF2"/>
    <w:rsid w:val="00416C7A"/>
    <w:rsid w:val="00422F5D"/>
    <w:rsid w:val="0043546E"/>
    <w:rsid w:val="00440173"/>
    <w:rsid w:val="0044228B"/>
    <w:rsid w:val="0044719A"/>
    <w:rsid w:val="00452593"/>
    <w:rsid w:val="00482B0A"/>
    <w:rsid w:val="00484BC8"/>
    <w:rsid w:val="004A1485"/>
    <w:rsid w:val="004B034B"/>
    <w:rsid w:val="004C747F"/>
    <w:rsid w:val="004C7906"/>
    <w:rsid w:val="004D372D"/>
    <w:rsid w:val="004D7A43"/>
    <w:rsid w:val="004E1522"/>
    <w:rsid w:val="004E47B3"/>
    <w:rsid w:val="004F44C5"/>
    <w:rsid w:val="004F47B0"/>
    <w:rsid w:val="00515B2F"/>
    <w:rsid w:val="00524A82"/>
    <w:rsid w:val="00540B5F"/>
    <w:rsid w:val="0056241E"/>
    <w:rsid w:val="00563ABE"/>
    <w:rsid w:val="00587DD3"/>
    <w:rsid w:val="0059106B"/>
    <w:rsid w:val="005A072A"/>
    <w:rsid w:val="005A36AD"/>
    <w:rsid w:val="005A5ECC"/>
    <w:rsid w:val="005B107D"/>
    <w:rsid w:val="005B4C99"/>
    <w:rsid w:val="005C271D"/>
    <w:rsid w:val="005D0224"/>
    <w:rsid w:val="005E0584"/>
    <w:rsid w:val="005E07A1"/>
    <w:rsid w:val="005E1956"/>
    <w:rsid w:val="005F08A2"/>
    <w:rsid w:val="00601086"/>
    <w:rsid w:val="00612FE0"/>
    <w:rsid w:val="00623807"/>
    <w:rsid w:val="006242A8"/>
    <w:rsid w:val="00624B83"/>
    <w:rsid w:val="006250A4"/>
    <w:rsid w:val="006300F5"/>
    <w:rsid w:val="006421D6"/>
    <w:rsid w:val="00654447"/>
    <w:rsid w:val="0065478E"/>
    <w:rsid w:val="00660269"/>
    <w:rsid w:val="00660D42"/>
    <w:rsid w:val="006636A6"/>
    <w:rsid w:val="0066426A"/>
    <w:rsid w:val="00675DEA"/>
    <w:rsid w:val="0068023A"/>
    <w:rsid w:val="00694B7E"/>
    <w:rsid w:val="006A02FE"/>
    <w:rsid w:val="006A13E8"/>
    <w:rsid w:val="006A5A98"/>
    <w:rsid w:val="006A6138"/>
    <w:rsid w:val="006B20D2"/>
    <w:rsid w:val="006C3158"/>
    <w:rsid w:val="006C76F9"/>
    <w:rsid w:val="006E3E7A"/>
    <w:rsid w:val="00705607"/>
    <w:rsid w:val="00705C3B"/>
    <w:rsid w:val="00715AB3"/>
    <w:rsid w:val="00732D7C"/>
    <w:rsid w:val="0075492B"/>
    <w:rsid w:val="007642F3"/>
    <w:rsid w:val="00792B93"/>
    <w:rsid w:val="0079387D"/>
    <w:rsid w:val="007A0205"/>
    <w:rsid w:val="007A26D3"/>
    <w:rsid w:val="007A5B25"/>
    <w:rsid w:val="007C37EC"/>
    <w:rsid w:val="007D294E"/>
    <w:rsid w:val="00817349"/>
    <w:rsid w:val="00833057"/>
    <w:rsid w:val="00841B4F"/>
    <w:rsid w:val="00851C1D"/>
    <w:rsid w:val="00856CC1"/>
    <w:rsid w:val="0086068B"/>
    <w:rsid w:val="008647B2"/>
    <w:rsid w:val="00870385"/>
    <w:rsid w:val="008740B2"/>
    <w:rsid w:val="00880B52"/>
    <w:rsid w:val="00885DEB"/>
    <w:rsid w:val="00895D11"/>
    <w:rsid w:val="008A22D6"/>
    <w:rsid w:val="008B7209"/>
    <w:rsid w:val="008C4384"/>
    <w:rsid w:val="008D4CB3"/>
    <w:rsid w:val="008E3314"/>
    <w:rsid w:val="008E40F8"/>
    <w:rsid w:val="008F4CEC"/>
    <w:rsid w:val="0090401B"/>
    <w:rsid w:val="009046F9"/>
    <w:rsid w:val="00920D81"/>
    <w:rsid w:val="00922C27"/>
    <w:rsid w:val="00923E08"/>
    <w:rsid w:val="00924A23"/>
    <w:rsid w:val="00924EDD"/>
    <w:rsid w:val="00936551"/>
    <w:rsid w:val="0094577F"/>
    <w:rsid w:val="00947EAD"/>
    <w:rsid w:val="00964A6D"/>
    <w:rsid w:val="00975948"/>
    <w:rsid w:val="0098282B"/>
    <w:rsid w:val="00987B35"/>
    <w:rsid w:val="00994E83"/>
    <w:rsid w:val="00994FF8"/>
    <w:rsid w:val="009A1A91"/>
    <w:rsid w:val="009A31B8"/>
    <w:rsid w:val="009B1BDB"/>
    <w:rsid w:val="009D59FC"/>
    <w:rsid w:val="009F3E48"/>
    <w:rsid w:val="009F4EBA"/>
    <w:rsid w:val="009F4FBC"/>
    <w:rsid w:val="00A033BA"/>
    <w:rsid w:val="00A0400F"/>
    <w:rsid w:val="00A21F7A"/>
    <w:rsid w:val="00A44FDE"/>
    <w:rsid w:val="00A462F0"/>
    <w:rsid w:val="00A466C7"/>
    <w:rsid w:val="00A51774"/>
    <w:rsid w:val="00A70700"/>
    <w:rsid w:val="00A824C0"/>
    <w:rsid w:val="00A85353"/>
    <w:rsid w:val="00A86A93"/>
    <w:rsid w:val="00A86B16"/>
    <w:rsid w:val="00AA64B4"/>
    <w:rsid w:val="00AA794F"/>
    <w:rsid w:val="00AB1307"/>
    <w:rsid w:val="00AB27C0"/>
    <w:rsid w:val="00AB45C9"/>
    <w:rsid w:val="00AC0190"/>
    <w:rsid w:val="00AC1011"/>
    <w:rsid w:val="00AC3A31"/>
    <w:rsid w:val="00AC44A4"/>
    <w:rsid w:val="00AD1F8E"/>
    <w:rsid w:val="00B041F9"/>
    <w:rsid w:val="00B24F1A"/>
    <w:rsid w:val="00B42783"/>
    <w:rsid w:val="00B42D33"/>
    <w:rsid w:val="00B55E58"/>
    <w:rsid w:val="00B65A12"/>
    <w:rsid w:val="00B67EAE"/>
    <w:rsid w:val="00B71A25"/>
    <w:rsid w:val="00B72E5D"/>
    <w:rsid w:val="00B733B7"/>
    <w:rsid w:val="00B778E3"/>
    <w:rsid w:val="00B82DC7"/>
    <w:rsid w:val="00B8753A"/>
    <w:rsid w:val="00B90B55"/>
    <w:rsid w:val="00BA1FE8"/>
    <w:rsid w:val="00BB0860"/>
    <w:rsid w:val="00BB5199"/>
    <w:rsid w:val="00BB6015"/>
    <w:rsid w:val="00BB7BDF"/>
    <w:rsid w:val="00BC172E"/>
    <w:rsid w:val="00BE3677"/>
    <w:rsid w:val="00BE469C"/>
    <w:rsid w:val="00BE6F94"/>
    <w:rsid w:val="00C03D64"/>
    <w:rsid w:val="00C11316"/>
    <w:rsid w:val="00C11574"/>
    <w:rsid w:val="00C1184E"/>
    <w:rsid w:val="00C16D98"/>
    <w:rsid w:val="00C23A5B"/>
    <w:rsid w:val="00C315E0"/>
    <w:rsid w:val="00C31DC3"/>
    <w:rsid w:val="00C3213E"/>
    <w:rsid w:val="00C34D53"/>
    <w:rsid w:val="00C36E8D"/>
    <w:rsid w:val="00C37E7E"/>
    <w:rsid w:val="00C40673"/>
    <w:rsid w:val="00C47D3D"/>
    <w:rsid w:val="00C524CE"/>
    <w:rsid w:val="00C53F5F"/>
    <w:rsid w:val="00C572D9"/>
    <w:rsid w:val="00C61905"/>
    <w:rsid w:val="00C61A22"/>
    <w:rsid w:val="00C65BAB"/>
    <w:rsid w:val="00C75E69"/>
    <w:rsid w:val="00C76A5A"/>
    <w:rsid w:val="00C94951"/>
    <w:rsid w:val="00CA06F9"/>
    <w:rsid w:val="00CA3D8A"/>
    <w:rsid w:val="00CA3E82"/>
    <w:rsid w:val="00CA7866"/>
    <w:rsid w:val="00CC47B1"/>
    <w:rsid w:val="00CE1593"/>
    <w:rsid w:val="00CE70B2"/>
    <w:rsid w:val="00CF3216"/>
    <w:rsid w:val="00D02E7E"/>
    <w:rsid w:val="00D103DE"/>
    <w:rsid w:val="00D14553"/>
    <w:rsid w:val="00D201FD"/>
    <w:rsid w:val="00D20A39"/>
    <w:rsid w:val="00D535E8"/>
    <w:rsid w:val="00D61D60"/>
    <w:rsid w:val="00D62E25"/>
    <w:rsid w:val="00D64096"/>
    <w:rsid w:val="00D66E13"/>
    <w:rsid w:val="00D81EBD"/>
    <w:rsid w:val="00D92F22"/>
    <w:rsid w:val="00DB4666"/>
    <w:rsid w:val="00DB5247"/>
    <w:rsid w:val="00DB63A1"/>
    <w:rsid w:val="00DC2FA9"/>
    <w:rsid w:val="00DF0330"/>
    <w:rsid w:val="00DF6571"/>
    <w:rsid w:val="00DF7CA7"/>
    <w:rsid w:val="00E0080A"/>
    <w:rsid w:val="00E03938"/>
    <w:rsid w:val="00E26262"/>
    <w:rsid w:val="00E275AF"/>
    <w:rsid w:val="00E31599"/>
    <w:rsid w:val="00E34EAE"/>
    <w:rsid w:val="00E4301B"/>
    <w:rsid w:val="00E463CD"/>
    <w:rsid w:val="00E4685A"/>
    <w:rsid w:val="00E50600"/>
    <w:rsid w:val="00E50E8B"/>
    <w:rsid w:val="00E55FEC"/>
    <w:rsid w:val="00E5751A"/>
    <w:rsid w:val="00E6599D"/>
    <w:rsid w:val="00E65A2A"/>
    <w:rsid w:val="00E81168"/>
    <w:rsid w:val="00E86222"/>
    <w:rsid w:val="00E967CE"/>
    <w:rsid w:val="00EA5D93"/>
    <w:rsid w:val="00EC2414"/>
    <w:rsid w:val="00ED430E"/>
    <w:rsid w:val="00ED6778"/>
    <w:rsid w:val="00F236EB"/>
    <w:rsid w:val="00F3219B"/>
    <w:rsid w:val="00F3401A"/>
    <w:rsid w:val="00F36B5B"/>
    <w:rsid w:val="00F4279D"/>
    <w:rsid w:val="00F44F61"/>
    <w:rsid w:val="00F65986"/>
    <w:rsid w:val="00F822C6"/>
    <w:rsid w:val="00F90B71"/>
    <w:rsid w:val="00F93282"/>
    <w:rsid w:val="00FA1FD3"/>
    <w:rsid w:val="00FA383C"/>
    <w:rsid w:val="00FB1606"/>
    <w:rsid w:val="00FB617E"/>
    <w:rsid w:val="00FC649A"/>
    <w:rsid w:val="00FD2ABE"/>
    <w:rsid w:val="00FD5698"/>
    <w:rsid w:val="00FD5793"/>
    <w:rsid w:val="00FE0E2F"/>
    <w:rsid w:val="00FE7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24C9"/>
  <w15:chartTrackingRefBased/>
  <w15:docId w15:val="{5F2751AF-F7BB-4923-A176-21582AA3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D98"/>
    <w:pPr>
      <w:widowControl w:val="0"/>
      <w:autoSpaceDE w:val="0"/>
      <w:autoSpaceDN w:val="0"/>
    </w:pPr>
    <w:rPr>
      <w:rFonts w:ascii="Calibri" w:eastAsia="Calibri" w:hAnsi="Calibri" w:cs="Calibri"/>
      <w:lang w:val="en-US"/>
    </w:rPr>
  </w:style>
  <w:style w:type="paragraph" w:styleId="Heading2">
    <w:name w:val="heading 2"/>
    <w:basedOn w:val="Normal"/>
    <w:next w:val="Normal"/>
    <w:link w:val="Heading2Char"/>
    <w:uiPriority w:val="9"/>
    <w:semiHidden/>
    <w:unhideWhenUsed/>
    <w:qFormat/>
    <w:rsid w:val="000A26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6D9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16D98"/>
    <w:pPr>
      <w:ind w:left="828" w:hanging="721"/>
    </w:pPr>
  </w:style>
  <w:style w:type="table" w:styleId="TableGrid">
    <w:name w:val="Table Grid"/>
    <w:basedOn w:val="TableNormal"/>
    <w:uiPriority w:val="39"/>
    <w:rsid w:val="00C16D98"/>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16D98"/>
    <w:rPr>
      <w:sz w:val="24"/>
      <w:szCs w:val="24"/>
    </w:rPr>
  </w:style>
  <w:style w:type="character" w:customStyle="1" w:styleId="BodyTextChar">
    <w:name w:val="Body Text Char"/>
    <w:basedOn w:val="DefaultParagraphFont"/>
    <w:link w:val="BodyText"/>
    <w:uiPriority w:val="1"/>
    <w:rsid w:val="00C16D98"/>
    <w:rPr>
      <w:rFonts w:ascii="Calibri" w:eastAsia="Calibri" w:hAnsi="Calibri" w:cs="Calibri"/>
      <w:sz w:val="24"/>
      <w:szCs w:val="24"/>
      <w:lang w:val="en-US"/>
    </w:rPr>
  </w:style>
  <w:style w:type="character" w:styleId="Hyperlink">
    <w:name w:val="Hyperlink"/>
    <w:basedOn w:val="DefaultParagraphFont"/>
    <w:uiPriority w:val="99"/>
    <w:unhideWhenUsed/>
    <w:rsid w:val="00C16D98"/>
    <w:rPr>
      <w:color w:val="0563C1" w:themeColor="hyperlink"/>
      <w:u w:val="single"/>
    </w:rPr>
  </w:style>
  <w:style w:type="paragraph" w:customStyle="1" w:styleId="main-title">
    <w:name w:val="main-title"/>
    <w:basedOn w:val="Normal"/>
    <w:rsid w:val="00C16D9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C16D98"/>
    <w:rPr>
      <w:rFonts w:asciiTheme="majorHAnsi" w:eastAsiaTheme="majorEastAsia" w:hAnsiTheme="majorHAnsi" w:cstheme="majorBidi"/>
      <w:color w:val="1F3763" w:themeColor="accent1" w:themeShade="7F"/>
      <w:sz w:val="24"/>
      <w:szCs w:val="24"/>
      <w:lang w:val="en-US"/>
    </w:rPr>
  </w:style>
  <w:style w:type="character" w:styleId="UnresolvedMention">
    <w:name w:val="Unresolved Mention"/>
    <w:basedOn w:val="DefaultParagraphFont"/>
    <w:uiPriority w:val="99"/>
    <w:semiHidden/>
    <w:unhideWhenUsed/>
    <w:rsid w:val="00660269"/>
    <w:rPr>
      <w:color w:val="605E5C"/>
      <w:shd w:val="clear" w:color="auto" w:fill="E1DFDD"/>
    </w:rPr>
  </w:style>
  <w:style w:type="character" w:styleId="FollowedHyperlink">
    <w:name w:val="FollowedHyperlink"/>
    <w:basedOn w:val="DefaultParagraphFont"/>
    <w:uiPriority w:val="99"/>
    <w:semiHidden/>
    <w:unhideWhenUsed/>
    <w:rsid w:val="00660269"/>
    <w:rPr>
      <w:color w:val="954F72" w:themeColor="followedHyperlink"/>
      <w:u w:val="single"/>
    </w:rPr>
  </w:style>
  <w:style w:type="paragraph" w:customStyle="1" w:styleId="Default">
    <w:name w:val="Default"/>
    <w:rsid w:val="00AA794F"/>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484BC8"/>
    <w:rPr>
      <w:i/>
      <w:iCs/>
    </w:rPr>
  </w:style>
  <w:style w:type="paragraph" w:customStyle="1" w:styleId="xmsonormal">
    <w:name w:val="x_msonormal"/>
    <w:basedOn w:val="Normal"/>
    <w:rsid w:val="002C1520"/>
    <w:pPr>
      <w:widowControl/>
      <w:autoSpaceDE/>
      <w:autoSpaceDN/>
      <w:spacing w:after="160" w:line="252" w:lineRule="auto"/>
    </w:pPr>
    <w:rPr>
      <w:rFonts w:eastAsiaTheme="minorHAnsi"/>
      <w:lang w:val="en-GB" w:eastAsia="en-GB"/>
    </w:rPr>
  </w:style>
  <w:style w:type="character" w:customStyle="1" w:styleId="Heading2Char">
    <w:name w:val="Heading 2 Char"/>
    <w:basedOn w:val="DefaultParagraphFont"/>
    <w:link w:val="Heading2"/>
    <w:uiPriority w:val="9"/>
    <w:semiHidden/>
    <w:rsid w:val="000A26F1"/>
    <w:rPr>
      <w:rFonts w:asciiTheme="majorHAnsi" w:eastAsiaTheme="majorEastAsia" w:hAnsiTheme="majorHAnsi" w:cstheme="majorBidi"/>
      <w:color w:val="2F5496" w:themeColor="accent1" w:themeShade="BF"/>
      <w:sz w:val="26"/>
      <w:szCs w:val="26"/>
      <w:lang w:val="en-US"/>
    </w:rPr>
  </w:style>
  <w:style w:type="paragraph" w:styleId="NormalWeb">
    <w:name w:val="Normal (Web)"/>
    <w:basedOn w:val="Normal"/>
    <w:uiPriority w:val="99"/>
    <w:semiHidden/>
    <w:unhideWhenUsed/>
    <w:rsid w:val="00880B5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xnormaltextrun">
    <w:name w:val="x_normaltextrun"/>
    <w:basedOn w:val="DefaultParagraphFont"/>
    <w:rsid w:val="00E5751A"/>
  </w:style>
  <w:style w:type="character" w:styleId="Strong">
    <w:name w:val="Strong"/>
    <w:basedOn w:val="DefaultParagraphFont"/>
    <w:uiPriority w:val="22"/>
    <w:qFormat/>
    <w:rsid w:val="00E57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91633">
      <w:bodyDiv w:val="1"/>
      <w:marLeft w:val="0"/>
      <w:marRight w:val="0"/>
      <w:marTop w:val="0"/>
      <w:marBottom w:val="0"/>
      <w:divBdr>
        <w:top w:val="none" w:sz="0" w:space="0" w:color="auto"/>
        <w:left w:val="none" w:sz="0" w:space="0" w:color="auto"/>
        <w:bottom w:val="none" w:sz="0" w:space="0" w:color="auto"/>
        <w:right w:val="none" w:sz="0" w:space="0" w:color="auto"/>
      </w:divBdr>
    </w:div>
    <w:div w:id="498739506">
      <w:bodyDiv w:val="1"/>
      <w:marLeft w:val="0"/>
      <w:marRight w:val="0"/>
      <w:marTop w:val="0"/>
      <w:marBottom w:val="0"/>
      <w:divBdr>
        <w:top w:val="none" w:sz="0" w:space="0" w:color="auto"/>
        <w:left w:val="none" w:sz="0" w:space="0" w:color="auto"/>
        <w:bottom w:val="none" w:sz="0" w:space="0" w:color="auto"/>
        <w:right w:val="none" w:sz="0" w:space="0" w:color="auto"/>
      </w:divBdr>
    </w:div>
    <w:div w:id="563443514">
      <w:bodyDiv w:val="1"/>
      <w:marLeft w:val="0"/>
      <w:marRight w:val="0"/>
      <w:marTop w:val="0"/>
      <w:marBottom w:val="0"/>
      <w:divBdr>
        <w:top w:val="none" w:sz="0" w:space="0" w:color="auto"/>
        <w:left w:val="none" w:sz="0" w:space="0" w:color="auto"/>
        <w:bottom w:val="none" w:sz="0" w:space="0" w:color="auto"/>
        <w:right w:val="none" w:sz="0" w:space="0" w:color="auto"/>
      </w:divBdr>
    </w:div>
    <w:div w:id="800924274">
      <w:bodyDiv w:val="1"/>
      <w:marLeft w:val="0"/>
      <w:marRight w:val="0"/>
      <w:marTop w:val="0"/>
      <w:marBottom w:val="0"/>
      <w:divBdr>
        <w:top w:val="none" w:sz="0" w:space="0" w:color="auto"/>
        <w:left w:val="none" w:sz="0" w:space="0" w:color="auto"/>
        <w:bottom w:val="none" w:sz="0" w:space="0" w:color="auto"/>
        <w:right w:val="none" w:sz="0" w:space="0" w:color="auto"/>
      </w:divBdr>
    </w:div>
    <w:div w:id="1132551069">
      <w:bodyDiv w:val="1"/>
      <w:marLeft w:val="0"/>
      <w:marRight w:val="0"/>
      <w:marTop w:val="0"/>
      <w:marBottom w:val="0"/>
      <w:divBdr>
        <w:top w:val="none" w:sz="0" w:space="0" w:color="auto"/>
        <w:left w:val="none" w:sz="0" w:space="0" w:color="auto"/>
        <w:bottom w:val="none" w:sz="0" w:space="0" w:color="auto"/>
        <w:right w:val="none" w:sz="0" w:space="0" w:color="auto"/>
      </w:divBdr>
    </w:div>
    <w:div w:id="1214272178">
      <w:bodyDiv w:val="1"/>
      <w:marLeft w:val="0"/>
      <w:marRight w:val="0"/>
      <w:marTop w:val="0"/>
      <w:marBottom w:val="0"/>
      <w:divBdr>
        <w:top w:val="none" w:sz="0" w:space="0" w:color="auto"/>
        <w:left w:val="none" w:sz="0" w:space="0" w:color="auto"/>
        <w:bottom w:val="none" w:sz="0" w:space="0" w:color="auto"/>
        <w:right w:val="none" w:sz="0" w:space="0" w:color="auto"/>
      </w:divBdr>
    </w:div>
    <w:div w:id="1393313957">
      <w:bodyDiv w:val="1"/>
      <w:marLeft w:val="0"/>
      <w:marRight w:val="0"/>
      <w:marTop w:val="0"/>
      <w:marBottom w:val="0"/>
      <w:divBdr>
        <w:top w:val="none" w:sz="0" w:space="0" w:color="auto"/>
        <w:left w:val="none" w:sz="0" w:space="0" w:color="auto"/>
        <w:bottom w:val="none" w:sz="0" w:space="0" w:color="auto"/>
        <w:right w:val="none" w:sz="0" w:space="0" w:color="auto"/>
      </w:divBdr>
    </w:div>
    <w:div w:id="1691368006">
      <w:bodyDiv w:val="1"/>
      <w:marLeft w:val="0"/>
      <w:marRight w:val="0"/>
      <w:marTop w:val="0"/>
      <w:marBottom w:val="0"/>
      <w:divBdr>
        <w:top w:val="none" w:sz="0" w:space="0" w:color="auto"/>
        <w:left w:val="none" w:sz="0" w:space="0" w:color="auto"/>
        <w:bottom w:val="none" w:sz="0" w:space="0" w:color="auto"/>
        <w:right w:val="none" w:sz="0" w:space="0" w:color="auto"/>
      </w:divBdr>
    </w:div>
    <w:div w:id="1832064837">
      <w:bodyDiv w:val="1"/>
      <w:marLeft w:val="0"/>
      <w:marRight w:val="0"/>
      <w:marTop w:val="0"/>
      <w:marBottom w:val="0"/>
      <w:divBdr>
        <w:top w:val="none" w:sz="0" w:space="0" w:color="auto"/>
        <w:left w:val="none" w:sz="0" w:space="0" w:color="auto"/>
        <w:bottom w:val="none" w:sz="0" w:space="0" w:color="auto"/>
        <w:right w:val="none" w:sz="0" w:space="0" w:color="auto"/>
      </w:divBdr>
    </w:div>
    <w:div w:id="2125886103">
      <w:bodyDiv w:val="1"/>
      <w:marLeft w:val="0"/>
      <w:marRight w:val="0"/>
      <w:marTop w:val="0"/>
      <w:marBottom w:val="0"/>
      <w:divBdr>
        <w:top w:val="none" w:sz="0" w:space="0" w:color="auto"/>
        <w:left w:val="none" w:sz="0" w:space="0" w:color="auto"/>
        <w:bottom w:val="none" w:sz="0" w:space="0" w:color="auto"/>
        <w:right w:val="none" w:sz="0" w:space="0" w:color="auto"/>
      </w:divBdr>
    </w:div>
    <w:div w:id="212796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ingoldmellsparishcouncil.onmicrosoft.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1E8255BAF1E48842780B4CAFD2310" ma:contentTypeVersion="4" ma:contentTypeDescription="Create a new document." ma:contentTypeScope="" ma:versionID="6c4cc4f0a97afe65ba55aeb58b152a86">
  <xsd:schema xmlns:xsd="http://www.w3.org/2001/XMLSchema" xmlns:xs="http://www.w3.org/2001/XMLSchema" xmlns:p="http://schemas.microsoft.com/office/2006/metadata/properties" xmlns:ns3="faca6dc7-7929-4f7e-aae6-2cefab3a3be8" targetNamespace="http://schemas.microsoft.com/office/2006/metadata/properties" ma:root="true" ma:fieldsID="92b6982e596cef814f8562be16b779d0" ns3:_="">
    <xsd:import namespace="faca6dc7-7929-4f7e-aae6-2cefab3a3be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a6dc7-7929-4f7e-aae6-2cefab3a3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83CB6-3EDD-4201-9E7C-EEE705733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a6dc7-7929-4f7e-aae6-2cefab3a3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94D94-AE06-4CD0-8CA6-393FACF5CC73}">
  <ds:schemaRefs>
    <ds:schemaRef ds:uri="http://schemas.microsoft.com/sharepoint/v3/contenttype/forms"/>
  </ds:schemaRefs>
</ds:datastoreItem>
</file>

<file path=customXml/itemProps3.xml><?xml version="1.0" encoding="utf-8"?>
<ds:datastoreItem xmlns:ds="http://schemas.openxmlformats.org/officeDocument/2006/customXml" ds:itemID="{1EB90A3A-6891-4D98-AF89-3953BE0A61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dc:description/>
  <cp:lastModifiedBy>Parish Clerk</cp:lastModifiedBy>
  <cp:revision>3</cp:revision>
  <cp:lastPrinted>2024-02-05T10:50:00Z</cp:lastPrinted>
  <dcterms:created xsi:type="dcterms:W3CDTF">2025-11-03T17:46:00Z</dcterms:created>
  <dcterms:modified xsi:type="dcterms:W3CDTF">2025-11-03T17:55:00Z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0x010100F241E8255BAF1E48842780B4CAFD2310</vt:lpwstr>
  </property>
</Properties>
</file>